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11BFD" w14:textId="77777777" w:rsidR="005F3957" w:rsidRDefault="005F3957">
      <w:pPr>
        <w:widowControl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bookmarkStart w:id="0" w:name="_GoBack"/>
      <w:bookmarkEnd w:id="0"/>
    </w:p>
    <w:p w14:paraId="1FFBA7BB" w14:textId="77777777" w:rsidR="005F3957" w:rsidRDefault="005F3957">
      <w:pPr>
        <w:widowControl/>
        <w:jc w:val="center"/>
        <w:rPr>
          <w:rFonts w:ascii="Times New Roman" w:eastAsia="仿宋_GB2312" w:hAnsi="Times New Roman"/>
          <w:kern w:val="0"/>
          <w:sz w:val="32"/>
          <w:szCs w:val="32"/>
        </w:rPr>
      </w:pPr>
    </w:p>
    <w:p w14:paraId="145E7D37" w14:textId="77777777" w:rsidR="005F3957" w:rsidRDefault="004160B9">
      <w:pPr>
        <w:spacing w:afterLines="100" w:after="312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Times New Roman" w:eastAsia="仿宋_GB2312" w:hAnsi="Times New Roman"/>
          <w:kern w:val="0"/>
          <w:sz w:val="32"/>
          <w:szCs w:val="32"/>
        </w:rPr>
        <w:t>1</w:t>
      </w:r>
    </w:p>
    <w:p w14:paraId="07F65703" w14:textId="77777777" w:rsidR="005F3957" w:rsidRDefault="005F3957">
      <w:pPr>
        <w:rPr>
          <w:rFonts w:ascii="Times New Roman" w:eastAsia="方正小标宋简体" w:hAnsi="Times New Roman"/>
          <w:sz w:val="48"/>
          <w:szCs w:val="48"/>
        </w:rPr>
      </w:pPr>
    </w:p>
    <w:p w14:paraId="1074D221" w14:textId="77777777" w:rsidR="005F3957" w:rsidRDefault="005F3957">
      <w:pPr>
        <w:rPr>
          <w:rFonts w:ascii="Times New Roman" w:eastAsia="方正小标宋简体" w:hAnsi="Times New Roman"/>
          <w:sz w:val="48"/>
          <w:szCs w:val="48"/>
        </w:rPr>
      </w:pPr>
    </w:p>
    <w:p w14:paraId="6CADECC4" w14:textId="77777777" w:rsidR="005F3957" w:rsidRDefault="005F3957">
      <w:pPr>
        <w:rPr>
          <w:rFonts w:ascii="Times New Roman" w:eastAsia="方正小标宋简体" w:hAnsi="Times New Roman"/>
          <w:sz w:val="48"/>
          <w:szCs w:val="48"/>
        </w:rPr>
      </w:pPr>
    </w:p>
    <w:p w14:paraId="6760FE8E" w14:textId="77777777" w:rsidR="005F3957" w:rsidRDefault="004160B9">
      <w:pPr>
        <w:jc w:val="center"/>
        <w:rPr>
          <w:rFonts w:ascii="Times New Roman" w:eastAsia="方正小标宋简体" w:hAnsi="Times New Roman"/>
          <w:sz w:val="48"/>
          <w:szCs w:val="48"/>
        </w:rPr>
      </w:pPr>
      <w:r>
        <w:rPr>
          <w:rFonts w:ascii="Times New Roman" w:eastAsia="方正小标宋简体" w:hAnsi="Times New Roman"/>
          <w:sz w:val="48"/>
          <w:szCs w:val="48"/>
        </w:rPr>
        <w:t>部门整体支出绩效自评报告</w:t>
      </w:r>
    </w:p>
    <w:p w14:paraId="0F128866" w14:textId="77777777" w:rsidR="005F3957" w:rsidRDefault="004160B9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（</w:t>
      </w:r>
      <w:r>
        <w:rPr>
          <w:rFonts w:ascii="Times New Roman" w:eastAsia="方正小标宋简体" w:hAnsi="Times New Roman"/>
          <w:sz w:val="36"/>
          <w:szCs w:val="36"/>
        </w:rPr>
        <w:t>202</w:t>
      </w:r>
      <w:r>
        <w:rPr>
          <w:rFonts w:ascii="Times New Roman" w:eastAsia="方正小标宋简体" w:hAnsi="Times New Roman" w:hint="eastAsia"/>
          <w:sz w:val="36"/>
          <w:szCs w:val="36"/>
        </w:rPr>
        <w:t>3</w:t>
      </w:r>
      <w:r>
        <w:rPr>
          <w:rFonts w:ascii="Times New Roman" w:eastAsia="方正小标宋简体" w:hAnsi="Times New Roman"/>
          <w:sz w:val="36"/>
          <w:szCs w:val="36"/>
        </w:rPr>
        <w:t>年度</w:t>
      </w:r>
      <w:r>
        <w:rPr>
          <w:rFonts w:ascii="Times New Roman" w:eastAsia="方正小标宋简体" w:hAnsi="Times New Roman" w:hint="eastAsia"/>
          <w:sz w:val="36"/>
          <w:szCs w:val="36"/>
        </w:rPr>
        <w:t>）</w:t>
      </w:r>
    </w:p>
    <w:p w14:paraId="5507595D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15FC3A5A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085741F3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1689C40C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3E32BFC0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3BF2F5DA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72CE8283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7771BF04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61B9FE27" w14:textId="77777777" w:rsidR="005F3957" w:rsidRDefault="004160B9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ascii="Times New Roman" w:hAnsi="Times New Roman" w:hint="eastAsia"/>
          <w:sz w:val="36"/>
          <w:szCs w:val="36"/>
        </w:rPr>
        <w:t>：衡阳市第十四中学</w:t>
      </w:r>
    </w:p>
    <w:p w14:paraId="37580831" w14:textId="77777777" w:rsidR="005F3957" w:rsidRDefault="004160B9">
      <w:pPr>
        <w:ind w:firstLineChars="500" w:firstLine="18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 w:hint="eastAsia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  <w:r>
        <w:rPr>
          <w:rFonts w:ascii="Times New Roman" w:hAnsi="Times New Roman" w:hint="eastAsia"/>
          <w:sz w:val="36"/>
          <w:szCs w:val="36"/>
        </w:rPr>
        <w:t>黄旭</w:t>
      </w:r>
    </w:p>
    <w:p w14:paraId="473F1A77" w14:textId="77777777" w:rsidR="005F3957" w:rsidRDefault="005F3957">
      <w:pPr>
        <w:jc w:val="center"/>
        <w:rPr>
          <w:rFonts w:ascii="Times New Roman" w:eastAsia="黑体" w:hAnsi="Times New Roman"/>
          <w:sz w:val="36"/>
          <w:szCs w:val="36"/>
        </w:rPr>
      </w:pPr>
    </w:p>
    <w:p w14:paraId="5AE718D3" w14:textId="77777777" w:rsidR="005F3957" w:rsidRDefault="004160B9">
      <w:pPr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2024</w:t>
      </w:r>
      <w:r>
        <w:rPr>
          <w:rFonts w:ascii="Times New Roman" w:eastAsia="黑体" w:hAnsi="Times New Roman"/>
          <w:sz w:val="32"/>
          <w:szCs w:val="32"/>
        </w:rPr>
        <w:t>年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sz w:val="32"/>
          <w:szCs w:val="32"/>
        </w:rPr>
        <w:t xml:space="preserve">3 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>月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sz w:val="32"/>
          <w:szCs w:val="32"/>
        </w:rPr>
        <w:t>31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sz w:val="32"/>
          <w:szCs w:val="32"/>
        </w:rPr>
        <w:t xml:space="preserve">  </w:t>
      </w:r>
      <w:r>
        <w:rPr>
          <w:rFonts w:ascii="Times New Roman" w:eastAsia="黑体" w:hAnsi="Times New Roman"/>
          <w:sz w:val="32"/>
          <w:szCs w:val="32"/>
        </w:rPr>
        <w:t>日</w:t>
      </w:r>
    </w:p>
    <w:p w14:paraId="6EB04F6F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7CE44E08" w14:textId="77777777" w:rsidR="005F3957" w:rsidRDefault="005F3957">
      <w:pPr>
        <w:spacing w:line="600" w:lineRule="exact"/>
        <w:rPr>
          <w:rFonts w:ascii="Times New Roman" w:eastAsia="方正小标宋简体" w:hAnsi="Times New Roman"/>
          <w:sz w:val="44"/>
          <w:szCs w:val="44"/>
        </w:rPr>
      </w:pPr>
    </w:p>
    <w:p w14:paraId="5D927AB9" w14:textId="77777777" w:rsidR="005F3957" w:rsidRDefault="005F3957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14:paraId="577AE1C0" w14:textId="77777777" w:rsidR="005F3957" w:rsidRDefault="004160B9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部门整体支出绩效自评报告</w:t>
      </w:r>
    </w:p>
    <w:p w14:paraId="203354B9" w14:textId="77777777" w:rsidR="005F3957" w:rsidRDefault="005F3957">
      <w:pPr>
        <w:rPr>
          <w:rFonts w:ascii="Times New Roman" w:eastAsia="方正小标宋_GBK" w:hAnsi="Times New Roman"/>
          <w:sz w:val="32"/>
          <w:szCs w:val="32"/>
        </w:rPr>
      </w:pPr>
    </w:p>
    <w:p w14:paraId="6C460C1B" w14:textId="77777777" w:rsidR="005F3957" w:rsidRDefault="004160B9">
      <w:pPr>
        <w:pStyle w:val="ae"/>
        <w:widowControl/>
        <w:numPr>
          <w:ilvl w:val="0"/>
          <w:numId w:val="1"/>
        </w:numPr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部门、单位基本情况</w:t>
      </w:r>
    </w:p>
    <w:p w14:paraId="564B4BE9" w14:textId="77777777" w:rsidR="005F3957" w:rsidRDefault="004160B9">
      <w:pPr>
        <w:pStyle w:val="ae"/>
        <w:widowControl/>
        <w:spacing w:line="600" w:lineRule="exact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（一）、主要职能</w:t>
      </w:r>
    </w:p>
    <w:p w14:paraId="21AC1D43" w14:textId="77777777" w:rsidR="005F3957" w:rsidRDefault="004160B9">
      <w:pPr>
        <w:ind w:leftChars="304" w:left="638" w:firstLineChars="200" w:firstLine="640"/>
        <w:rPr>
          <w:rFonts w:ascii="仿宋" w:eastAsia="仿宋" w:hAnsi="仿宋" w:cs="仿宋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333333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bCs/>
          <w:color w:val="333333"/>
          <w:kern w:val="0"/>
          <w:sz w:val="32"/>
          <w:szCs w:val="32"/>
        </w:rPr>
        <w:t>我校是实行义务教育制度的公办初级中学，直属市教育局。依据国家相关法律法规，落实招生入学方案，维护学生平等入学权利，坚持免试就近入学原则，实行均衡编班，实行收费公示制度。</w:t>
      </w:r>
    </w:p>
    <w:p w14:paraId="62EB513B" w14:textId="77777777" w:rsidR="005F3957" w:rsidRDefault="004160B9">
      <w:pPr>
        <w:ind w:leftChars="304" w:left="638" w:firstLineChars="200" w:firstLine="640"/>
        <w:rPr>
          <w:rFonts w:ascii="仿宋" w:eastAsia="仿宋" w:hAnsi="仿宋" w:cs="仿宋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 xml:space="preserve">2. </w:t>
      </w:r>
      <w:r>
        <w:rPr>
          <w:rFonts w:ascii="仿宋" w:eastAsia="仿宋" w:hAnsi="仿宋" w:cs="仿宋" w:hint="eastAsia"/>
          <w:bCs/>
          <w:sz w:val="32"/>
          <w:szCs w:val="32"/>
        </w:rPr>
        <w:t>抓好教学常规管理，</w:t>
      </w:r>
      <w:r>
        <w:rPr>
          <w:rFonts w:ascii="仿宋" w:eastAsia="仿宋" w:hAnsi="仿宋" w:cs="仿宋" w:hint="eastAsia"/>
          <w:bCs/>
          <w:color w:val="333333"/>
          <w:kern w:val="0"/>
          <w:sz w:val="32"/>
          <w:szCs w:val="32"/>
        </w:rPr>
        <w:t>加强教师管理和职业道德建设，完善教师考核评价机制，激发教师的积极性和创造性。提高教师教育教学能力，提升教育教学质量。</w:t>
      </w:r>
    </w:p>
    <w:p w14:paraId="78981F9E" w14:textId="77777777" w:rsidR="005F3957" w:rsidRDefault="004160B9">
      <w:pPr>
        <w:ind w:leftChars="304" w:left="638" w:firstLineChars="200" w:firstLine="640"/>
        <w:rPr>
          <w:rFonts w:ascii="仿宋" w:eastAsia="仿宋" w:hAnsi="仿宋" w:cs="仿宋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333333"/>
          <w:kern w:val="0"/>
          <w:sz w:val="32"/>
          <w:szCs w:val="32"/>
        </w:rPr>
        <w:t xml:space="preserve">3. </w:t>
      </w:r>
      <w:r>
        <w:rPr>
          <w:rFonts w:ascii="仿宋" w:eastAsia="仿宋" w:hAnsi="仿宋" w:cs="仿宋" w:hint="eastAsia"/>
          <w:bCs/>
          <w:sz w:val="32"/>
          <w:szCs w:val="32"/>
        </w:rPr>
        <w:t>承担在校学生的德、智、体、美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劳</w:t>
      </w:r>
      <w:proofErr w:type="gramEnd"/>
      <w:r>
        <w:rPr>
          <w:rFonts w:ascii="仿宋" w:eastAsia="仿宋" w:hAnsi="仿宋" w:cs="仿宋" w:hint="eastAsia"/>
          <w:bCs/>
          <w:sz w:val="32"/>
          <w:szCs w:val="32"/>
        </w:rPr>
        <w:t>等知识、素质、技能教育。</w:t>
      </w:r>
      <w:r>
        <w:rPr>
          <w:rFonts w:ascii="仿宋" w:eastAsia="仿宋" w:hAnsi="仿宋" w:cs="仿宋" w:hint="eastAsia"/>
          <w:bCs/>
          <w:color w:val="333333"/>
          <w:kern w:val="0"/>
          <w:sz w:val="32"/>
          <w:szCs w:val="32"/>
        </w:rPr>
        <w:t>建立“控辍保学”工作机制，提升学生道德品质，帮助学生学会学习，促进学生全面发展，增强学生身体素质。培养学生的学习自信心。</w:t>
      </w:r>
    </w:p>
    <w:p w14:paraId="7F01F2C5" w14:textId="77777777" w:rsidR="005F3957" w:rsidRDefault="004160B9">
      <w:pPr>
        <w:ind w:leftChars="304" w:left="638" w:firstLineChars="200" w:firstLine="640"/>
        <w:rPr>
          <w:rFonts w:ascii="仿宋" w:eastAsia="仿宋" w:hAnsi="仿宋" w:cs="仿宋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333333"/>
          <w:sz w:val="32"/>
          <w:szCs w:val="32"/>
        </w:rPr>
        <w:t xml:space="preserve">4. </w:t>
      </w:r>
      <w:r>
        <w:rPr>
          <w:rFonts w:ascii="仿宋" w:eastAsia="仿宋" w:hAnsi="仿宋" w:cs="仿宋" w:hint="eastAsia"/>
          <w:bCs/>
          <w:color w:val="333333"/>
          <w:sz w:val="32"/>
          <w:szCs w:val="32"/>
        </w:rPr>
        <w:t>制定学校</w:t>
      </w:r>
      <w:r>
        <w:rPr>
          <w:rFonts w:ascii="仿宋" w:eastAsia="仿宋" w:hAnsi="仿宋" w:cs="仿宋" w:hint="eastAsia"/>
          <w:bCs/>
          <w:color w:val="333333"/>
          <w:sz w:val="32"/>
          <w:szCs w:val="32"/>
        </w:rPr>
        <w:t>发展规划，确定年度实施方案，客观评估办学绩效。</w:t>
      </w:r>
      <w:r>
        <w:rPr>
          <w:rFonts w:ascii="仿宋" w:eastAsia="仿宋" w:hAnsi="仿宋" w:cs="仿宋" w:hint="eastAsia"/>
          <w:bCs/>
          <w:sz w:val="32"/>
          <w:szCs w:val="32"/>
        </w:rPr>
        <w:t>建立实用有效的学校、家庭、社会“三结合”教育网络。强化校园环境和校园文化建设，</w:t>
      </w:r>
      <w:r>
        <w:rPr>
          <w:rFonts w:ascii="仿宋" w:eastAsia="仿宋" w:hAnsi="仿宋" w:cs="仿宋" w:hint="eastAsia"/>
          <w:bCs/>
          <w:color w:val="333333"/>
          <w:kern w:val="0"/>
          <w:sz w:val="32"/>
          <w:szCs w:val="32"/>
        </w:rPr>
        <w:t>构建和谐的家庭、学校、社区合作关系。</w:t>
      </w:r>
    </w:p>
    <w:p w14:paraId="08CB71DF" w14:textId="77777777" w:rsidR="005F3957" w:rsidRDefault="004160B9">
      <w:pPr>
        <w:ind w:leftChars="304" w:left="638" w:firstLineChars="200" w:firstLine="640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Cs/>
          <w:color w:val="333333"/>
          <w:sz w:val="32"/>
          <w:szCs w:val="32"/>
        </w:rPr>
        <w:t xml:space="preserve">5. </w:t>
      </w:r>
      <w:r>
        <w:rPr>
          <w:rFonts w:ascii="仿宋" w:eastAsia="仿宋" w:hAnsi="仿宋" w:cs="仿宋" w:hint="eastAsia"/>
          <w:bCs/>
          <w:color w:val="333333"/>
          <w:sz w:val="32"/>
          <w:szCs w:val="32"/>
        </w:rPr>
        <w:t>健全管理制度，完善内部机构组织规则，保障</w:t>
      </w:r>
      <w:r>
        <w:rPr>
          <w:rFonts w:ascii="仿宋" w:eastAsia="仿宋" w:hAnsi="仿宋" w:cs="仿宋" w:hint="eastAsia"/>
          <w:bCs/>
          <w:sz w:val="32"/>
          <w:szCs w:val="32"/>
        </w:rPr>
        <w:t>在</w:t>
      </w:r>
      <w:r>
        <w:rPr>
          <w:rFonts w:ascii="仿宋" w:eastAsia="仿宋" w:hAnsi="仿宋" w:cs="仿宋" w:hint="eastAsia"/>
          <w:bCs/>
          <w:sz w:val="32"/>
          <w:szCs w:val="32"/>
        </w:rPr>
        <w:lastRenderedPageBreak/>
        <w:t>校师生的安全和后勤服务工作</w:t>
      </w:r>
      <w:r>
        <w:rPr>
          <w:rFonts w:ascii="仿宋" w:eastAsia="仿宋" w:hAnsi="仿宋" w:cs="仿宋" w:hint="eastAsia"/>
          <w:bCs/>
          <w:color w:val="333333"/>
          <w:sz w:val="32"/>
          <w:szCs w:val="32"/>
        </w:rPr>
        <w:t>等。</w:t>
      </w:r>
    </w:p>
    <w:p w14:paraId="7FDC26B0" w14:textId="77777777" w:rsidR="005F3957" w:rsidRDefault="004160B9">
      <w:pPr>
        <w:ind w:firstLineChars="400" w:firstLine="1280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 xml:space="preserve">6. 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协助组织部门抓好领导班子和干部队伍建设。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 xml:space="preserve">  </w:t>
      </w:r>
    </w:p>
    <w:p w14:paraId="3BC5345C" w14:textId="77777777" w:rsidR="005F3957" w:rsidRDefault="004160B9">
      <w:pPr>
        <w:ind w:firstLineChars="400" w:firstLine="1280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 xml:space="preserve">7. 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做好上级部门交办的其他事项。</w:t>
      </w:r>
    </w:p>
    <w:p w14:paraId="1776822B" w14:textId="77777777" w:rsidR="005F3957" w:rsidRDefault="004160B9">
      <w:pPr>
        <w:pStyle w:val="ae"/>
        <w:widowControl/>
        <w:spacing w:line="600" w:lineRule="exact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（二）、内设机构</w:t>
      </w:r>
    </w:p>
    <w:p w14:paraId="386C6FCE" w14:textId="77777777" w:rsidR="005F3957" w:rsidRDefault="004160B9">
      <w:pPr>
        <w:pStyle w:val="ae"/>
        <w:widowControl/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内设办公室、教导处、总务处、学生处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个机构</w:t>
      </w:r>
    </w:p>
    <w:p w14:paraId="330A16EA" w14:textId="77777777" w:rsidR="005F3957" w:rsidRDefault="004160B9">
      <w:pPr>
        <w:pStyle w:val="ae"/>
        <w:widowControl/>
        <w:spacing w:line="600" w:lineRule="exact"/>
        <w:ind w:leftChars="304" w:left="638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、办公室：负责学校支委会议、行政会议、校长办公室和全校性会议的组织安排和会议决定事项的贯彻落实；负责党建、组织人事、接待、宣传等工作。</w:t>
      </w:r>
    </w:p>
    <w:p w14:paraId="251DEA1F" w14:textId="77777777" w:rsidR="005F3957" w:rsidRDefault="004160B9">
      <w:pPr>
        <w:pStyle w:val="ae"/>
        <w:widowControl/>
        <w:spacing w:line="600" w:lineRule="exact"/>
        <w:ind w:leftChars="304" w:left="638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、教导处：负责教育教学日常管理工作，定期考核教师的教学工作；负责招生、学籍和学生档案管理；组织拟订并组织实施教学工作计划；负责实验室、电教室、油印室、图书室、阅览室的管理；负责学生的思想政治教育和日常行为规范的管理工作。</w:t>
      </w:r>
    </w:p>
    <w:p w14:paraId="07AB7C4F" w14:textId="77777777" w:rsidR="005F3957" w:rsidRDefault="004160B9">
      <w:pPr>
        <w:pStyle w:val="ae"/>
        <w:widowControl/>
        <w:spacing w:line="600" w:lineRule="exact"/>
        <w:ind w:leftChars="304" w:left="638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、总务处：负责学校各项经费的收支核算、管理和监督；负责学校的财产管理、基建维修、绿化和后勤服务工作；负责教职工医疗保险、养老保险管理工作；负责食堂管</w:t>
      </w:r>
      <w:r>
        <w:rPr>
          <w:rFonts w:ascii="仿宋" w:eastAsia="仿宋" w:hAnsi="仿宋" w:cs="仿宋" w:hint="eastAsia"/>
          <w:sz w:val="32"/>
          <w:szCs w:val="32"/>
        </w:rPr>
        <w:t>理工作；协助生活辅导员管理寄宿学生的生活。</w:t>
      </w:r>
    </w:p>
    <w:p w14:paraId="58CC9C65" w14:textId="77777777" w:rsidR="005F3957" w:rsidRDefault="004160B9">
      <w:pPr>
        <w:pStyle w:val="ae"/>
        <w:widowControl/>
        <w:spacing w:line="600" w:lineRule="exact"/>
        <w:ind w:leftChars="304" w:left="638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、学生处：负责推进学生德育目标，负责完成学校的各项德育工作任务。包括班主任工作、学生干部培训，学生思想教育和心理健康教育，学生言行的规范引导、教育等。</w:t>
      </w:r>
    </w:p>
    <w:p w14:paraId="3C98A349" w14:textId="77777777" w:rsidR="005F3957" w:rsidRDefault="004160B9">
      <w:pPr>
        <w:pStyle w:val="ae"/>
        <w:widowControl/>
        <w:spacing w:line="600" w:lineRule="exact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（三）人员编制和教职工人数</w:t>
      </w:r>
    </w:p>
    <w:p w14:paraId="46BD0421" w14:textId="77777777" w:rsidR="005F3957" w:rsidRDefault="004160B9">
      <w:pPr>
        <w:pStyle w:val="ae"/>
        <w:widowControl/>
        <w:spacing w:line="600" w:lineRule="exact"/>
        <w:ind w:leftChars="304" w:left="638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衡阳市第十四中学编制人数</w:t>
      </w:r>
      <w:r>
        <w:rPr>
          <w:rFonts w:ascii="仿宋" w:eastAsia="仿宋" w:hAnsi="仿宋" w:cs="仿宋" w:hint="eastAsia"/>
          <w:sz w:val="32"/>
          <w:szCs w:val="32"/>
        </w:rPr>
        <w:t>49</w:t>
      </w:r>
      <w:r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月底在职教师</w:t>
      </w:r>
      <w:r>
        <w:rPr>
          <w:rFonts w:ascii="仿宋" w:eastAsia="仿宋" w:hAnsi="仿宋" w:cs="仿宋" w:hint="eastAsia"/>
          <w:sz w:val="32"/>
          <w:szCs w:val="32"/>
        </w:rPr>
        <w:t>46</w:t>
      </w:r>
      <w:r>
        <w:rPr>
          <w:rFonts w:ascii="仿宋" w:eastAsia="仿宋" w:hAnsi="仿宋" w:cs="仿宋" w:hint="eastAsia"/>
          <w:sz w:val="32"/>
          <w:szCs w:val="32"/>
        </w:rPr>
        <w:t>名，临聘人员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人，退休教师</w:t>
      </w:r>
      <w:r>
        <w:rPr>
          <w:rFonts w:ascii="仿宋" w:eastAsia="仿宋" w:hAnsi="仿宋" w:cs="仿宋" w:hint="eastAsia"/>
          <w:sz w:val="32"/>
          <w:szCs w:val="32"/>
        </w:rPr>
        <w:t>47</w:t>
      </w:r>
      <w:r>
        <w:rPr>
          <w:rFonts w:ascii="仿宋" w:eastAsia="仿宋" w:hAnsi="仿宋" w:cs="仿宋" w:hint="eastAsia"/>
          <w:sz w:val="32"/>
          <w:szCs w:val="32"/>
        </w:rPr>
        <w:t>人。</w:t>
      </w:r>
    </w:p>
    <w:p w14:paraId="5C54534F" w14:textId="77777777" w:rsidR="005F3957" w:rsidRDefault="005F3957">
      <w:pPr>
        <w:pStyle w:val="ae"/>
        <w:widowControl/>
        <w:ind w:firstLineChars="0" w:firstLine="0"/>
        <w:rPr>
          <w:rFonts w:eastAsia="黑体"/>
          <w:sz w:val="32"/>
          <w:szCs w:val="32"/>
        </w:rPr>
      </w:pPr>
    </w:p>
    <w:p w14:paraId="2A0CD810" w14:textId="77777777" w:rsidR="005F3957" w:rsidRDefault="004160B9">
      <w:pPr>
        <w:pStyle w:val="ae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二、一般公共预算支出情况</w:t>
      </w:r>
    </w:p>
    <w:p w14:paraId="49C9B9E6" w14:textId="77777777" w:rsidR="005F3957" w:rsidRDefault="004160B9">
      <w:pPr>
        <w:pStyle w:val="ae"/>
        <w:widowControl/>
        <w:ind w:firstLine="643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（一）基本支出情况</w:t>
      </w:r>
    </w:p>
    <w:p w14:paraId="5AED8F75" w14:textId="77777777" w:rsidR="005F3957" w:rsidRDefault="004160B9">
      <w:pPr>
        <w:pStyle w:val="ae"/>
        <w:widowControl/>
        <w:spacing w:line="600" w:lineRule="exact"/>
        <w:ind w:leftChars="152" w:left="319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收入支出预算安排情况。衡阳市第十四中学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年年初预算收入：经费拨款</w:t>
      </w:r>
      <w:r>
        <w:rPr>
          <w:rFonts w:ascii="仿宋" w:eastAsia="仿宋" w:hAnsi="仿宋" w:cs="仿宋" w:hint="eastAsia"/>
          <w:sz w:val="32"/>
          <w:szCs w:val="32"/>
        </w:rPr>
        <w:t>1050.84</w:t>
      </w:r>
      <w:r>
        <w:rPr>
          <w:rFonts w:ascii="仿宋" w:eastAsia="仿宋" w:hAnsi="仿宋" w:cs="仿宋" w:hint="eastAsia"/>
          <w:sz w:val="32"/>
          <w:szCs w:val="32"/>
        </w:rPr>
        <w:t>万元，非税收入拨款</w:t>
      </w:r>
      <w:r>
        <w:rPr>
          <w:rFonts w:ascii="仿宋" w:eastAsia="仿宋" w:hAnsi="仿宋" w:cs="仿宋" w:hint="eastAsia"/>
          <w:sz w:val="32"/>
          <w:szCs w:val="32"/>
        </w:rPr>
        <w:t>13</w:t>
      </w:r>
      <w:r>
        <w:rPr>
          <w:rFonts w:ascii="仿宋" w:eastAsia="仿宋" w:hAnsi="仿宋" w:cs="仿宋" w:hint="eastAsia"/>
          <w:sz w:val="32"/>
          <w:szCs w:val="32"/>
        </w:rPr>
        <w:t>万元，其他收入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万元，合计</w:t>
      </w:r>
      <w:r>
        <w:rPr>
          <w:rFonts w:ascii="仿宋" w:eastAsia="仿宋" w:hAnsi="仿宋" w:cs="仿宋" w:hint="eastAsia"/>
          <w:sz w:val="32"/>
          <w:szCs w:val="32"/>
        </w:rPr>
        <w:t>1069.84</w:t>
      </w:r>
      <w:r>
        <w:rPr>
          <w:rFonts w:ascii="仿宋" w:eastAsia="仿宋" w:hAnsi="仿宋" w:cs="仿宋" w:hint="eastAsia"/>
          <w:sz w:val="32"/>
          <w:szCs w:val="32"/>
        </w:rPr>
        <w:t>万元。预算支出：人员经费</w:t>
      </w:r>
      <w:r>
        <w:rPr>
          <w:rFonts w:ascii="仿宋" w:eastAsia="仿宋" w:hAnsi="仿宋" w:cs="仿宋" w:hint="eastAsia"/>
          <w:sz w:val="32"/>
          <w:szCs w:val="32"/>
        </w:rPr>
        <w:t>954.88</w:t>
      </w:r>
      <w:r>
        <w:rPr>
          <w:rFonts w:ascii="仿宋" w:eastAsia="仿宋" w:hAnsi="仿宋" w:cs="仿宋" w:hint="eastAsia"/>
          <w:sz w:val="32"/>
          <w:szCs w:val="32"/>
        </w:rPr>
        <w:t>万元，日常工作公用经费</w:t>
      </w:r>
      <w:r>
        <w:rPr>
          <w:rFonts w:ascii="仿宋" w:eastAsia="仿宋" w:hAnsi="仿宋" w:cs="仿宋" w:hint="eastAsia"/>
          <w:sz w:val="32"/>
          <w:szCs w:val="32"/>
        </w:rPr>
        <w:t>114.96</w:t>
      </w:r>
      <w:r>
        <w:rPr>
          <w:rFonts w:ascii="仿宋" w:eastAsia="仿宋" w:hAnsi="仿宋" w:cs="仿宋" w:hint="eastAsia"/>
          <w:sz w:val="32"/>
          <w:szCs w:val="32"/>
        </w:rPr>
        <w:t>万元，合计</w:t>
      </w:r>
      <w:r>
        <w:rPr>
          <w:rFonts w:ascii="仿宋" w:eastAsia="仿宋" w:hAnsi="仿宋" w:cs="仿宋" w:hint="eastAsia"/>
          <w:sz w:val="32"/>
          <w:szCs w:val="32"/>
        </w:rPr>
        <w:t>1069.84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14:paraId="66A572B6" w14:textId="77777777" w:rsidR="005F3957" w:rsidRDefault="004160B9">
      <w:pPr>
        <w:pStyle w:val="ae"/>
        <w:widowControl/>
        <w:spacing w:line="600" w:lineRule="exact"/>
        <w:ind w:leftChars="152" w:left="319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收入支出预算执行情况。衡阳市第十四中学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年决算收入：经费拨款</w:t>
      </w:r>
      <w:r>
        <w:rPr>
          <w:rFonts w:ascii="仿宋" w:eastAsia="仿宋" w:hAnsi="仿宋" w:cs="仿宋" w:hint="eastAsia"/>
          <w:sz w:val="32"/>
          <w:szCs w:val="32"/>
        </w:rPr>
        <w:t>1429.95</w:t>
      </w:r>
      <w:r>
        <w:rPr>
          <w:rFonts w:ascii="仿宋" w:eastAsia="仿宋" w:hAnsi="仿宋" w:cs="仿宋" w:hint="eastAsia"/>
          <w:sz w:val="32"/>
          <w:szCs w:val="32"/>
        </w:rPr>
        <w:t>万元，其他收入</w:t>
      </w:r>
      <w:r>
        <w:rPr>
          <w:rFonts w:ascii="仿宋" w:eastAsia="仿宋" w:hAnsi="仿宋" w:cs="仿宋" w:hint="eastAsia"/>
          <w:sz w:val="32"/>
          <w:szCs w:val="32"/>
        </w:rPr>
        <w:t>43.33</w:t>
      </w:r>
      <w:r>
        <w:rPr>
          <w:rFonts w:ascii="仿宋" w:eastAsia="仿宋" w:hAnsi="仿宋" w:cs="仿宋" w:hint="eastAsia"/>
          <w:sz w:val="32"/>
          <w:szCs w:val="32"/>
        </w:rPr>
        <w:t>万元，事业收入</w:t>
      </w:r>
      <w:r>
        <w:rPr>
          <w:rFonts w:ascii="仿宋" w:eastAsia="仿宋" w:hAnsi="仿宋" w:cs="仿宋" w:hint="eastAsia"/>
          <w:sz w:val="32"/>
          <w:szCs w:val="32"/>
        </w:rPr>
        <w:t>12.78</w:t>
      </w:r>
      <w:r>
        <w:rPr>
          <w:rFonts w:ascii="仿宋" w:eastAsia="仿宋" w:hAnsi="仿宋" w:cs="仿宋" w:hint="eastAsia"/>
          <w:sz w:val="32"/>
          <w:szCs w:val="32"/>
        </w:rPr>
        <w:t>万元，合计</w:t>
      </w:r>
      <w:r>
        <w:rPr>
          <w:rFonts w:ascii="仿宋" w:eastAsia="仿宋" w:hAnsi="仿宋" w:cs="仿宋" w:hint="eastAsia"/>
          <w:sz w:val="32"/>
          <w:szCs w:val="32"/>
        </w:rPr>
        <w:t>1486.06</w:t>
      </w:r>
      <w:r>
        <w:rPr>
          <w:rFonts w:ascii="仿宋" w:eastAsia="仿宋" w:hAnsi="仿宋" w:cs="仿宋" w:hint="eastAsia"/>
          <w:sz w:val="32"/>
          <w:szCs w:val="32"/>
        </w:rPr>
        <w:t>万元。决算支出：基本支出</w:t>
      </w:r>
      <w:r>
        <w:rPr>
          <w:rFonts w:ascii="仿宋" w:eastAsia="仿宋" w:hAnsi="仿宋" w:cs="仿宋" w:hint="eastAsia"/>
          <w:sz w:val="32"/>
          <w:szCs w:val="32"/>
        </w:rPr>
        <w:t>1440</w:t>
      </w:r>
      <w:r>
        <w:rPr>
          <w:rFonts w:ascii="仿宋" w:eastAsia="仿宋" w:hAnsi="仿宋" w:cs="仿宋" w:hint="eastAsia"/>
          <w:sz w:val="32"/>
          <w:szCs w:val="32"/>
        </w:rPr>
        <w:t>万元，项目支出</w:t>
      </w:r>
      <w:r>
        <w:rPr>
          <w:rFonts w:ascii="仿宋" w:eastAsia="仿宋" w:hAnsi="仿宋" w:cs="仿宋" w:hint="eastAsia"/>
          <w:sz w:val="32"/>
          <w:szCs w:val="32"/>
        </w:rPr>
        <w:t>70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合计</w:t>
      </w:r>
      <w:r>
        <w:rPr>
          <w:rFonts w:ascii="仿宋" w:eastAsia="仿宋" w:hAnsi="仿宋" w:cs="仿宋" w:hint="eastAsia"/>
          <w:sz w:val="32"/>
          <w:szCs w:val="32"/>
        </w:rPr>
        <w:t>1510.00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14:paraId="742EAFF1" w14:textId="77777777" w:rsidR="005F3957" w:rsidRDefault="005F3957">
      <w:pPr>
        <w:pStyle w:val="ae"/>
        <w:widowControl/>
        <w:ind w:firstLine="643"/>
        <w:rPr>
          <w:rFonts w:eastAsia="楷体"/>
          <w:b/>
          <w:sz w:val="32"/>
          <w:szCs w:val="32"/>
        </w:rPr>
      </w:pPr>
    </w:p>
    <w:p w14:paraId="3E20AC1C" w14:textId="77777777" w:rsidR="005F3957" w:rsidRDefault="004160B9">
      <w:pPr>
        <w:pStyle w:val="ae"/>
        <w:widowControl/>
        <w:numPr>
          <w:ilvl w:val="0"/>
          <w:numId w:val="2"/>
        </w:numPr>
        <w:ind w:firstLine="643"/>
        <w:rPr>
          <w:rFonts w:eastAsia="楷体"/>
          <w:b/>
          <w:sz w:val="32"/>
          <w:szCs w:val="32"/>
        </w:rPr>
      </w:pPr>
      <w:r>
        <w:rPr>
          <w:rFonts w:eastAsia="楷体"/>
          <w:b/>
          <w:sz w:val="32"/>
          <w:szCs w:val="32"/>
        </w:rPr>
        <w:t>项目支出情况</w:t>
      </w:r>
    </w:p>
    <w:p w14:paraId="067775E2" w14:textId="77777777" w:rsidR="005F3957" w:rsidRDefault="004160B9">
      <w:pPr>
        <w:widowControl/>
        <w:numPr>
          <w:ilvl w:val="0"/>
          <w:numId w:val="3"/>
        </w:num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项目概</w:t>
      </w:r>
      <w:r>
        <w:rPr>
          <w:rFonts w:ascii="仿宋_GB2312" w:eastAsia="仿宋_GB2312" w:hAnsi="黑体" w:hint="eastAsia"/>
          <w:sz w:val="32"/>
          <w:szCs w:val="32"/>
        </w:rPr>
        <w:t>况：</w:t>
      </w:r>
    </w:p>
    <w:p w14:paraId="2FF20C0F" w14:textId="77777777" w:rsidR="005F3957" w:rsidRDefault="004160B9">
      <w:pPr>
        <w:spacing w:line="360" w:lineRule="auto"/>
        <w:ind w:leftChars="200" w:left="420" w:firstLineChars="200" w:firstLine="640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衡财教指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【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】</w:t>
      </w:r>
      <w:r>
        <w:rPr>
          <w:rFonts w:ascii="仿宋" w:eastAsia="仿宋" w:hAnsi="仿宋" w:cs="仿宋" w:hint="eastAsia"/>
          <w:sz w:val="32"/>
          <w:szCs w:val="32"/>
        </w:rPr>
        <w:t>0333</w:t>
      </w:r>
      <w:r>
        <w:rPr>
          <w:rFonts w:ascii="仿宋" w:eastAsia="仿宋" w:hAnsi="仿宋" w:cs="仿宋" w:hint="eastAsia"/>
          <w:sz w:val="32"/>
          <w:szCs w:val="32"/>
        </w:rPr>
        <w:t>号校舍维修经费</w:t>
      </w:r>
      <w:r>
        <w:rPr>
          <w:rFonts w:ascii="仿宋" w:eastAsia="仿宋" w:hAnsi="仿宋" w:cs="仿宋" w:hint="eastAsia"/>
          <w:sz w:val="32"/>
          <w:szCs w:val="32"/>
        </w:rPr>
        <w:t>70</w:t>
      </w:r>
      <w:r>
        <w:rPr>
          <w:rFonts w:ascii="仿宋" w:eastAsia="仿宋" w:hAnsi="仿宋" w:cs="仿宋" w:hint="eastAsia"/>
          <w:sz w:val="32"/>
          <w:szCs w:val="32"/>
        </w:rPr>
        <w:t>万元，分别用于</w:t>
      </w:r>
      <w:r>
        <w:rPr>
          <w:rFonts w:eastAsia="仿宋" w:cs="Calibri"/>
          <w:sz w:val="32"/>
          <w:szCs w:val="32"/>
        </w:rPr>
        <w:t>①</w:t>
      </w:r>
      <w:r>
        <w:rPr>
          <w:rFonts w:ascii="仿宋" w:eastAsia="仿宋" w:hAnsi="仿宋" w:cs="仿宋" w:hint="eastAsia"/>
          <w:sz w:val="32"/>
          <w:szCs w:val="32"/>
        </w:rPr>
        <w:t>教学楼墙裙瓷砖安全隐患消除及学生宿舍厕所改造</w:t>
      </w:r>
      <w:r>
        <w:rPr>
          <w:rFonts w:ascii="仿宋" w:eastAsia="仿宋" w:hAnsi="仿宋" w:cs="仿宋" w:hint="eastAsia"/>
          <w:sz w:val="32"/>
          <w:szCs w:val="32"/>
        </w:rPr>
        <w:t>50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eastAsia="仿宋" w:cs="Calibri"/>
          <w:sz w:val="32"/>
          <w:szCs w:val="32"/>
        </w:rPr>
        <w:t>②</w:t>
      </w:r>
      <w:r>
        <w:rPr>
          <w:rFonts w:eastAsia="仿宋" w:cs="Calibri" w:hint="eastAsia"/>
          <w:sz w:val="32"/>
          <w:szCs w:val="32"/>
        </w:rPr>
        <w:t>教学楼实验楼窗户防护</w:t>
      </w:r>
      <w:proofErr w:type="gramStart"/>
      <w:r>
        <w:rPr>
          <w:rFonts w:eastAsia="仿宋" w:cs="Calibri" w:hint="eastAsia"/>
          <w:sz w:val="32"/>
          <w:szCs w:val="32"/>
        </w:rPr>
        <w:t>网费用</w:t>
      </w:r>
      <w:proofErr w:type="gramEnd"/>
      <w:r>
        <w:rPr>
          <w:rFonts w:eastAsia="仿宋" w:cs="Calibri" w:hint="eastAsia"/>
          <w:sz w:val="32"/>
          <w:szCs w:val="32"/>
        </w:rPr>
        <w:t>20</w:t>
      </w:r>
      <w:r>
        <w:rPr>
          <w:rFonts w:eastAsia="仿宋" w:cs="Calibri" w:hint="eastAsia"/>
          <w:sz w:val="32"/>
          <w:szCs w:val="32"/>
        </w:rPr>
        <w:t>万元</w:t>
      </w:r>
    </w:p>
    <w:p w14:paraId="73C574B0" w14:textId="77777777" w:rsidR="005F3957" w:rsidRDefault="004160B9">
      <w:pPr>
        <w:widowControl/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</w:t>
      </w:r>
      <w:r>
        <w:rPr>
          <w:rFonts w:ascii="仿宋_GB2312" w:eastAsia="仿宋_GB2312" w:hAnsi="黑体" w:hint="eastAsia"/>
          <w:sz w:val="32"/>
          <w:szCs w:val="32"/>
        </w:rPr>
        <w:t>、项目完成情况：</w:t>
      </w:r>
    </w:p>
    <w:p w14:paraId="791A6A96" w14:textId="77777777" w:rsidR="005F3957" w:rsidRDefault="004160B9">
      <w:pPr>
        <w:pStyle w:val="ae"/>
        <w:widowControl/>
        <w:ind w:firstLineChars="300" w:firstLine="960"/>
        <w:rPr>
          <w:rFonts w:eastAsia="楷体"/>
          <w:b/>
          <w:sz w:val="32"/>
          <w:szCs w:val="32"/>
        </w:rPr>
      </w:pPr>
      <w:r>
        <w:rPr>
          <w:rFonts w:ascii="仿宋" w:eastAsia="仿宋" w:hAnsi="仿宋" w:cs="仿宋" w:hint="eastAsia"/>
          <w:color w:val="222222"/>
          <w:sz w:val="32"/>
          <w:szCs w:val="32"/>
          <w:shd w:val="clear" w:color="auto" w:fill="FFFFFF"/>
        </w:rPr>
        <w:t>开展了个别辅导和团体辅导，帮助学生疏导与解决学习、生活、自我意识、情绪调适、人际交往和升学中出现的</w:t>
      </w:r>
      <w:r>
        <w:rPr>
          <w:rFonts w:ascii="仿宋" w:eastAsia="仿宋" w:hAnsi="仿宋" w:cs="仿宋" w:hint="eastAsia"/>
          <w:color w:val="222222"/>
          <w:sz w:val="32"/>
          <w:szCs w:val="32"/>
          <w:shd w:val="clear" w:color="auto" w:fill="FFFFFF"/>
        </w:rPr>
        <w:lastRenderedPageBreak/>
        <w:t>心理行为问题，排解心理困扰和防范心理障碍，为学校开展心理健康教育工作起到了一定的作用。</w:t>
      </w:r>
      <w:r>
        <w:rPr>
          <w:rFonts w:ascii="仿宋_GB2312" w:eastAsia="仿宋_GB2312" w:hAnsi="黑体" w:hint="eastAsia"/>
          <w:sz w:val="32"/>
          <w:szCs w:val="32"/>
        </w:rPr>
        <w:t>该项目于</w:t>
      </w:r>
      <w:r>
        <w:rPr>
          <w:rFonts w:ascii="仿宋_GB2312" w:eastAsia="仿宋_GB2312" w:hAnsi="黑体" w:hint="eastAsia"/>
          <w:sz w:val="32"/>
          <w:szCs w:val="32"/>
        </w:rPr>
        <w:t>2022</w:t>
      </w:r>
      <w:r>
        <w:rPr>
          <w:rFonts w:ascii="仿宋_GB2312" w:eastAsia="仿宋_GB2312" w:hAnsi="黑体" w:hint="eastAsia"/>
          <w:sz w:val="32"/>
          <w:szCs w:val="32"/>
        </w:rPr>
        <w:t>年底按质完成。</w:t>
      </w:r>
    </w:p>
    <w:p w14:paraId="0577F701" w14:textId="77777777" w:rsidR="005F3957" w:rsidRDefault="005F3957">
      <w:pPr>
        <w:pStyle w:val="ae"/>
        <w:widowControl/>
        <w:ind w:firstLineChars="300" w:firstLine="960"/>
        <w:rPr>
          <w:rFonts w:ascii="仿宋" w:eastAsia="仿宋" w:hAnsi="仿宋" w:cs="仿宋"/>
          <w:sz w:val="32"/>
          <w:szCs w:val="32"/>
        </w:rPr>
      </w:pPr>
    </w:p>
    <w:p w14:paraId="664B943D" w14:textId="77777777" w:rsidR="005F3957" w:rsidRDefault="004160B9">
      <w:pPr>
        <w:pStyle w:val="ae"/>
        <w:widowControl/>
        <w:ind w:leftChars="200" w:left="420" w:firstLineChars="100" w:firstLine="32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</w:t>
      </w:r>
      <w:r>
        <w:rPr>
          <w:rFonts w:eastAsia="黑体"/>
          <w:sz w:val="32"/>
          <w:szCs w:val="32"/>
        </w:rPr>
        <w:t>政府性基金预算支出情况</w:t>
      </w:r>
    </w:p>
    <w:p w14:paraId="7C82CECF" w14:textId="77777777" w:rsidR="005F3957" w:rsidRDefault="004160B9">
      <w:pPr>
        <w:pStyle w:val="ae"/>
        <w:widowControl/>
        <w:ind w:leftChars="200" w:left="420" w:firstLineChars="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无</w:t>
      </w:r>
    </w:p>
    <w:p w14:paraId="4144D58F" w14:textId="77777777" w:rsidR="005F3957" w:rsidRDefault="004160B9">
      <w:pPr>
        <w:pStyle w:val="ae"/>
        <w:widowControl/>
        <w:ind w:leftChars="200" w:left="420" w:firstLineChars="100" w:firstLine="32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国有资本经营预算支出情况</w:t>
      </w:r>
    </w:p>
    <w:p w14:paraId="08C19A41" w14:textId="77777777" w:rsidR="005F3957" w:rsidRDefault="004160B9">
      <w:pPr>
        <w:pStyle w:val="ae"/>
        <w:widowControl/>
        <w:ind w:leftChars="200" w:left="420" w:firstLineChars="0" w:firstLine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 xml:space="preserve">    </w:t>
      </w:r>
      <w:r>
        <w:rPr>
          <w:rFonts w:eastAsia="黑体" w:hint="eastAsia"/>
          <w:sz w:val="32"/>
          <w:szCs w:val="32"/>
        </w:rPr>
        <w:t>无</w:t>
      </w:r>
    </w:p>
    <w:p w14:paraId="06477826" w14:textId="77777777" w:rsidR="005F3957" w:rsidRDefault="004160B9">
      <w:pPr>
        <w:pStyle w:val="ae"/>
        <w:widowControl/>
        <w:ind w:leftChars="200" w:left="420" w:firstLineChars="100" w:firstLine="32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五、</w:t>
      </w:r>
      <w:r>
        <w:rPr>
          <w:rFonts w:eastAsia="黑体"/>
          <w:sz w:val="32"/>
          <w:szCs w:val="32"/>
        </w:rPr>
        <w:t>社会保险基金预算支出情况</w:t>
      </w:r>
    </w:p>
    <w:p w14:paraId="7ED8F6AF" w14:textId="77777777" w:rsidR="005F3957" w:rsidRDefault="004160B9">
      <w:pPr>
        <w:pStyle w:val="ae"/>
        <w:widowControl/>
        <w:ind w:leftChars="200" w:left="420" w:firstLineChars="0" w:firstLine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 xml:space="preserve">    </w:t>
      </w:r>
      <w:r>
        <w:rPr>
          <w:rFonts w:eastAsia="黑体" w:hint="eastAsia"/>
          <w:sz w:val="32"/>
          <w:szCs w:val="32"/>
        </w:rPr>
        <w:t>无</w:t>
      </w:r>
    </w:p>
    <w:p w14:paraId="647C9035" w14:textId="77777777" w:rsidR="005F3957" w:rsidRDefault="004160B9">
      <w:pPr>
        <w:widowControl/>
        <w:ind w:leftChars="200" w:left="420" w:firstLineChars="100" w:firstLine="32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</w:t>
      </w:r>
      <w:r>
        <w:rPr>
          <w:rFonts w:ascii="Times New Roman" w:eastAsia="黑体" w:hAnsi="Times New Roman"/>
          <w:sz w:val="32"/>
          <w:szCs w:val="32"/>
        </w:rPr>
        <w:t>部门整体支出绩效情况</w:t>
      </w:r>
    </w:p>
    <w:p w14:paraId="19B52C2E" w14:textId="77777777" w:rsidR="005F3957" w:rsidRDefault="004160B9">
      <w:pPr>
        <w:widowControl/>
        <w:spacing w:line="600" w:lineRule="exact"/>
        <w:ind w:firstLineChars="100" w:firstLine="32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（一）整体绩效目标</w:t>
      </w:r>
    </w:p>
    <w:p w14:paraId="566C9BE7" w14:textId="77777777" w:rsidR="005F3957" w:rsidRDefault="004160B9">
      <w:pPr>
        <w:widowControl/>
        <w:spacing w:line="60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、提高教学质量，提升教学环境。</w:t>
      </w:r>
    </w:p>
    <w:p w14:paraId="1FA5D9CB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2</w:t>
      </w:r>
      <w:r>
        <w:rPr>
          <w:rFonts w:eastAsia="仿宋_GB2312" w:hint="eastAsia"/>
          <w:color w:val="000000"/>
          <w:sz w:val="32"/>
          <w:szCs w:val="32"/>
        </w:rPr>
        <w:t>、加强学校教育教学管理，完成在校学生的日常教学管理和其他工作。</w:t>
      </w:r>
    </w:p>
    <w:p w14:paraId="38A0F14D" w14:textId="77777777" w:rsidR="005F3957" w:rsidRDefault="004160B9">
      <w:pPr>
        <w:widowControl/>
        <w:spacing w:line="600" w:lineRule="exact"/>
        <w:ind w:firstLine="645"/>
        <w:jc w:val="left"/>
        <w:rPr>
          <w:rFonts w:ascii="仿宋" w:eastAsia="仿宋" w:hAnsi="仿宋" w:cs="仿宋"/>
          <w:color w:val="010101"/>
          <w:kern w:val="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、</w:t>
      </w:r>
      <w:r>
        <w:rPr>
          <w:rFonts w:ascii="仿宋" w:eastAsia="仿宋" w:hAnsi="仿宋" w:cs="仿宋" w:hint="eastAsia"/>
          <w:color w:val="010101"/>
          <w:kern w:val="0"/>
          <w:sz w:val="32"/>
          <w:szCs w:val="32"/>
        </w:rPr>
        <w:t>完善厉行节约制度，加强经费开支的审批和控制，规范支出标准与范围，并严格执行，加强固定资产管理。</w:t>
      </w:r>
    </w:p>
    <w:p w14:paraId="1155E56D" w14:textId="77777777" w:rsidR="005F3957" w:rsidRDefault="005F3957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</w:p>
    <w:p w14:paraId="274F40E5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（二）产出指标</w:t>
      </w:r>
    </w:p>
    <w:p w14:paraId="267950CF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、在职人员控制率：学校在编在岗</w:t>
      </w:r>
      <w:r>
        <w:rPr>
          <w:rFonts w:eastAsia="仿宋_GB2312" w:hint="eastAsia"/>
          <w:color w:val="000000"/>
          <w:sz w:val="32"/>
          <w:szCs w:val="32"/>
        </w:rPr>
        <w:t>46</w:t>
      </w:r>
      <w:r>
        <w:rPr>
          <w:rFonts w:eastAsia="仿宋_GB2312" w:hint="eastAsia"/>
          <w:color w:val="000000"/>
          <w:sz w:val="32"/>
          <w:szCs w:val="32"/>
        </w:rPr>
        <w:t>人，学校编制</w:t>
      </w:r>
      <w:r>
        <w:rPr>
          <w:rFonts w:eastAsia="仿宋_GB2312" w:hint="eastAsia"/>
          <w:color w:val="000000"/>
          <w:sz w:val="32"/>
          <w:szCs w:val="32"/>
        </w:rPr>
        <w:t>49</w:t>
      </w:r>
      <w:r>
        <w:rPr>
          <w:rFonts w:eastAsia="仿宋_GB2312" w:hint="eastAsia"/>
          <w:color w:val="000000"/>
          <w:sz w:val="32"/>
          <w:szCs w:val="32"/>
        </w:rPr>
        <w:t>人，年度控制率达到</w:t>
      </w:r>
      <w:r>
        <w:rPr>
          <w:rFonts w:eastAsia="仿宋_GB2312" w:hint="eastAsia"/>
          <w:color w:val="000000"/>
          <w:sz w:val="32"/>
          <w:szCs w:val="32"/>
        </w:rPr>
        <w:t>100%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 w14:paraId="171DD0D8" w14:textId="3A97645E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lastRenderedPageBreak/>
        <w:t>2</w:t>
      </w:r>
      <w:r>
        <w:rPr>
          <w:rFonts w:eastAsia="仿宋_GB2312" w:hint="eastAsia"/>
          <w:color w:val="000000"/>
          <w:sz w:val="32"/>
          <w:szCs w:val="32"/>
        </w:rPr>
        <w:t>、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变动率：本年预计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控制在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元，上年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完成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元，本年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变动率</w:t>
      </w:r>
      <w:r>
        <w:rPr>
          <w:rFonts w:eastAsia="仿宋_GB2312" w:hint="eastAsia"/>
          <w:color w:val="000000"/>
          <w:sz w:val="32"/>
          <w:szCs w:val="32"/>
        </w:rPr>
        <w:t>0%.</w:t>
      </w:r>
    </w:p>
    <w:p w14:paraId="6DE1B86C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、新建楼堂馆所面积控制率：实际建设面积为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，批准建设面积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，楼堂馆所面积控制率达到</w:t>
      </w:r>
      <w:r>
        <w:rPr>
          <w:rFonts w:eastAsia="仿宋_GB2312" w:hint="eastAsia"/>
          <w:color w:val="000000"/>
          <w:sz w:val="32"/>
          <w:szCs w:val="32"/>
        </w:rPr>
        <w:t>0%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 w14:paraId="076CEBCB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4</w:t>
      </w:r>
      <w:r>
        <w:rPr>
          <w:rFonts w:eastAsia="仿宋_GB2312" w:hint="eastAsia"/>
          <w:color w:val="000000"/>
          <w:sz w:val="32"/>
          <w:szCs w:val="32"/>
        </w:rPr>
        <w:t>、新建楼堂馆所投资概算控制率：实际投资金额为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元，批准投资金额为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元，楼堂馆所投资预算控制率达到</w:t>
      </w:r>
      <w:r>
        <w:rPr>
          <w:rFonts w:eastAsia="仿宋_GB2312" w:hint="eastAsia"/>
          <w:color w:val="000000"/>
          <w:sz w:val="32"/>
          <w:szCs w:val="32"/>
        </w:rPr>
        <w:t>0%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 w14:paraId="789E753A" w14:textId="63EADA35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、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控制率：本年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实际支出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元，上年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元，本年已批复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预算数为</w:t>
      </w:r>
      <w:r>
        <w:rPr>
          <w:rFonts w:eastAsia="仿宋_GB2312" w:hint="eastAsia"/>
          <w:color w:val="000000"/>
          <w:sz w:val="32"/>
          <w:szCs w:val="32"/>
        </w:rPr>
        <w:t>0</w:t>
      </w:r>
      <w:r>
        <w:rPr>
          <w:rFonts w:eastAsia="仿宋_GB2312" w:hint="eastAsia"/>
          <w:color w:val="000000"/>
          <w:sz w:val="32"/>
          <w:szCs w:val="32"/>
        </w:rPr>
        <w:t>元，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三公</w:t>
      </w:r>
      <w:proofErr w:type="gramStart"/>
      <w:r w:rsidR="003B3B18">
        <w:rPr>
          <w:rFonts w:eastAsia="仿宋_GB2312" w:hint="eastAsia"/>
          <w:color w:val="000000"/>
          <w:sz w:val="32"/>
          <w:szCs w:val="32"/>
        </w:rPr>
        <w:t>”</w:t>
      </w:r>
      <w:proofErr w:type="gramEnd"/>
      <w:r w:rsidR="003B3B18">
        <w:rPr>
          <w:rFonts w:eastAsia="仿宋_GB2312" w:hint="eastAsia"/>
          <w:color w:val="000000"/>
          <w:sz w:val="32"/>
          <w:szCs w:val="32"/>
        </w:rPr>
        <w:t>经费</w:t>
      </w:r>
      <w:r>
        <w:rPr>
          <w:rFonts w:eastAsia="仿宋_GB2312" w:hint="eastAsia"/>
          <w:color w:val="000000"/>
          <w:sz w:val="32"/>
          <w:szCs w:val="32"/>
        </w:rPr>
        <w:t>控制率达到预算的</w:t>
      </w:r>
      <w:r>
        <w:rPr>
          <w:rFonts w:eastAsia="仿宋_GB2312" w:hint="eastAsia"/>
          <w:color w:val="000000"/>
          <w:sz w:val="32"/>
          <w:szCs w:val="32"/>
        </w:rPr>
        <w:t>0%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 w14:paraId="720431E5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6</w:t>
      </w:r>
      <w:r>
        <w:rPr>
          <w:rFonts w:eastAsia="仿宋_GB2312" w:hint="eastAsia"/>
          <w:color w:val="000000"/>
          <w:sz w:val="32"/>
          <w:szCs w:val="32"/>
        </w:rPr>
        <w:t>、政府采购率：本年实际政府采购为</w:t>
      </w:r>
      <w:r>
        <w:rPr>
          <w:rFonts w:eastAsia="仿宋_GB2312" w:hint="eastAsia"/>
          <w:color w:val="000000"/>
          <w:sz w:val="32"/>
          <w:szCs w:val="32"/>
        </w:rPr>
        <w:t>27.36</w:t>
      </w:r>
      <w:r>
        <w:rPr>
          <w:rFonts w:eastAsia="仿宋_GB2312" w:hint="eastAsia"/>
          <w:color w:val="000000"/>
          <w:sz w:val="32"/>
          <w:szCs w:val="32"/>
        </w:rPr>
        <w:t>万元，政府采购预算数为</w:t>
      </w:r>
      <w:r>
        <w:rPr>
          <w:rFonts w:eastAsia="仿宋_GB2312" w:hint="eastAsia"/>
          <w:color w:val="000000"/>
          <w:sz w:val="32"/>
          <w:szCs w:val="32"/>
        </w:rPr>
        <w:t>28</w:t>
      </w:r>
      <w:r>
        <w:rPr>
          <w:rFonts w:eastAsia="仿宋_GB2312" w:hint="eastAsia"/>
          <w:color w:val="000000"/>
          <w:sz w:val="32"/>
          <w:szCs w:val="32"/>
        </w:rPr>
        <w:t>万元，政府采购率达到</w:t>
      </w:r>
      <w:r>
        <w:rPr>
          <w:rFonts w:eastAsia="仿宋_GB2312" w:hint="eastAsia"/>
          <w:color w:val="000000"/>
          <w:sz w:val="32"/>
          <w:szCs w:val="32"/>
        </w:rPr>
        <w:t>100%</w:t>
      </w:r>
    </w:p>
    <w:p w14:paraId="25FB19E6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7</w:t>
      </w:r>
      <w:r>
        <w:rPr>
          <w:rFonts w:eastAsia="仿宋_GB2312" w:hint="eastAsia"/>
          <w:color w:val="000000"/>
          <w:sz w:val="32"/>
          <w:szCs w:val="32"/>
        </w:rPr>
        <w:t>、信息公开性：在财政网站按时完</w:t>
      </w:r>
      <w:r>
        <w:rPr>
          <w:rFonts w:eastAsia="仿宋_GB2312" w:hint="eastAsia"/>
          <w:color w:val="000000"/>
          <w:sz w:val="32"/>
          <w:szCs w:val="32"/>
        </w:rPr>
        <w:t>整公开预决算信息，年度绩效目标，上年度绩效自评报告等。</w:t>
      </w:r>
    </w:p>
    <w:p w14:paraId="2D1D6233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（三）效益指标</w:t>
      </w:r>
    </w:p>
    <w:p w14:paraId="5B4D099B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>1</w:t>
      </w:r>
      <w:r>
        <w:rPr>
          <w:rFonts w:eastAsia="仿宋_GB2312" w:hint="eastAsia"/>
          <w:b/>
          <w:bCs/>
          <w:color w:val="000000"/>
          <w:sz w:val="32"/>
          <w:szCs w:val="32"/>
        </w:rPr>
        <w:t>、固定资产利用率：</w:t>
      </w:r>
      <w:r>
        <w:rPr>
          <w:rFonts w:eastAsia="仿宋_GB2312" w:hint="eastAsia"/>
          <w:color w:val="000000"/>
          <w:sz w:val="32"/>
          <w:szCs w:val="32"/>
        </w:rPr>
        <w:t>实际在用固定资产总额为</w:t>
      </w:r>
      <w:r>
        <w:rPr>
          <w:rFonts w:eastAsia="仿宋_GB2312" w:hint="eastAsia"/>
          <w:color w:val="000000"/>
          <w:sz w:val="32"/>
          <w:szCs w:val="32"/>
        </w:rPr>
        <w:t>705.15</w:t>
      </w:r>
      <w:r>
        <w:rPr>
          <w:rFonts w:eastAsia="仿宋_GB2312" w:hint="eastAsia"/>
          <w:color w:val="000000"/>
          <w:sz w:val="32"/>
          <w:szCs w:val="32"/>
        </w:rPr>
        <w:t>万元，固定资产账面价值为</w:t>
      </w:r>
      <w:r>
        <w:rPr>
          <w:rFonts w:eastAsia="仿宋_GB2312" w:hint="eastAsia"/>
          <w:color w:val="000000"/>
          <w:sz w:val="32"/>
          <w:szCs w:val="32"/>
        </w:rPr>
        <w:t>705.15</w:t>
      </w:r>
      <w:r>
        <w:rPr>
          <w:rFonts w:eastAsia="仿宋_GB2312" w:hint="eastAsia"/>
          <w:color w:val="000000"/>
          <w:sz w:val="32"/>
          <w:szCs w:val="32"/>
        </w:rPr>
        <w:t>万元，固定资产利用率达到</w:t>
      </w:r>
      <w:r>
        <w:rPr>
          <w:rFonts w:eastAsia="仿宋_GB2312" w:hint="eastAsia"/>
          <w:color w:val="000000"/>
          <w:sz w:val="32"/>
          <w:szCs w:val="32"/>
        </w:rPr>
        <w:t>100%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 w14:paraId="3576594C" w14:textId="77777777" w:rsidR="005F3957" w:rsidRDefault="004160B9">
      <w:pPr>
        <w:ind w:firstLineChars="200" w:firstLine="643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>2</w:t>
      </w:r>
      <w:r>
        <w:rPr>
          <w:rFonts w:eastAsia="仿宋_GB2312" w:hint="eastAsia"/>
          <w:b/>
          <w:bCs/>
          <w:color w:val="000000"/>
          <w:sz w:val="32"/>
          <w:szCs w:val="32"/>
        </w:rPr>
        <w:t>、重点工作办结率：</w:t>
      </w:r>
    </w:p>
    <w:p w14:paraId="184C9838" w14:textId="1695A63D" w:rsidR="005F3957" w:rsidRDefault="004160B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A.</w:t>
      </w:r>
      <w:r>
        <w:rPr>
          <w:rFonts w:ascii="仿宋" w:eastAsia="仿宋" w:hAnsi="仿宋" w:cs="仿宋" w:hint="eastAsia"/>
          <w:sz w:val="32"/>
          <w:szCs w:val="32"/>
        </w:rPr>
        <w:t>深入开展党的二十大精神的学习，党建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工作受局领导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和检查组好评</w:t>
      </w:r>
      <w:r>
        <w:rPr>
          <w:rFonts w:ascii="Times New Roman" w:hAnsi="Times New Roman" w:hint="eastAsia"/>
          <w:sz w:val="28"/>
          <w:szCs w:val="28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4D786D7E" w14:textId="77777777" w:rsidR="005F3957" w:rsidRDefault="004160B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B.</w:t>
      </w:r>
      <w:r>
        <w:rPr>
          <w:rFonts w:ascii="仿宋" w:eastAsia="仿宋" w:hAnsi="仿宋" w:cs="仿宋" w:hint="eastAsia"/>
          <w:sz w:val="32"/>
          <w:szCs w:val="32"/>
        </w:rPr>
        <w:t>严把进出校门关，严把各项安全措施，多举措进行安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全教育宣传。</w:t>
      </w:r>
    </w:p>
    <w:p w14:paraId="200D49C0" w14:textId="77777777" w:rsidR="005F3957" w:rsidRDefault="004160B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C.</w:t>
      </w:r>
      <w:r>
        <w:rPr>
          <w:rFonts w:ascii="仿宋" w:eastAsia="仿宋" w:hAnsi="仿宋" w:cs="仿宋" w:hint="eastAsia"/>
          <w:sz w:val="32"/>
          <w:szCs w:val="32"/>
        </w:rPr>
        <w:t>教师参加各级各类教育教学比赛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余人次获奖，其中王姣燕、杨琼、张晔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老师获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全市教学比武二等奖。素质教育硕果累累。在第二十二届全国中小学电脑制作比赛中，我校朱妍、黄昭璇、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庾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湘、王昕仪同学均荣获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初中组省三等奖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，李月莲、文静同学均荣获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初中组省二等奖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。在各类比赛及大型主题教育活动中，学生近百人获市级以上奖励。</w:t>
      </w:r>
    </w:p>
    <w:p w14:paraId="38D30F76" w14:textId="77777777" w:rsidR="005F3957" w:rsidRDefault="004160B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D.</w:t>
      </w:r>
      <w:r>
        <w:rPr>
          <w:rFonts w:ascii="仿宋" w:eastAsia="仿宋" w:hAnsi="仿宋" w:cs="仿宋" w:hint="eastAsia"/>
          <w:sz w:val="32"/>
          <w:szCs w:val="32"/>
        </w:rPr>
        <w:t>搞好校园绿化美化，高标准建设心理活动室，增设校园监控；教学设施、办公条件大为改善。推行“亲子大阅读”工程，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开展家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校共读、经典诵读活动，坚持创办“书香校园”。</w:t>
      </w:r>
    </w:p>
    <w:p w14:paraId="1404EB00" w14:textId="77777777" w:rsidR="005F3957" w:rsidRDefault="004160B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E.</w:t>
      </w:r>
      <w:r>
        <w:rPr>
          <w:rFonts w:ascii="仿宋" w:eastAsia="仿宋" w:hAnsi="仿宋" w:cs="仿宋" w:hint="eastAsia"/>
          <w:sz w:val="32"/>
          <w:szCs w:val="32"/>
        </w:rPr>
        <w:t>工会、纪检、综合治理工作扎实推进，物价、审计及税务检查获得好评。学校食堂被市市场监督局评为“</w:t>
      </w:r>
      <w:r>
        <w:rPr>
          <w:rFonts w:ascii="仿宋" w:eastAsia="仿宋" w:hAnsi="仿宋" w:cs="仿宋" w:hint="eastAsia"/>
          <w:sz w:val="32"/>
          <w:szCs w:val="32"/>
        </w:rPr>
        <w:t>A</w:t>
      </w:r>
      <w:r>
        <w:rPr>
          <w:rFonts w:ascii="仿宋" w:eastAsia="仿宋" w:hAnsi="仿宋" w:cs="仿宋" w:hint="eastAsia"/>
          <w:sz w:val="32"/>
          <w:szCs w:val="32"/>
        </w:rPr>
        <w:t>级食堂</w:t>
      </w:r>
      <w:r>
        <w:rPr>
          <w:rFonts w:ascii="Times New Roman" w:hAnsi="Times New Roman" w:hint="eastAsia"/>
          <w:sz w:val="32"/>
          <w:szCs w:val="32"/>
        </w:rPr>
        <w:t>”</w:t>
      </w:r>
      <w:r>
        <w:rPr>
          <w:rFonts w:hint="eastAsia"/>
          <w:sz w:val="28"/>
          <w:szCs w:val="28"/>
        </w:rPr>
        <w:t>。</w:t>
      </w:r>
    </w:p>
    <w:p w14:paraId="1BB81D45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重点工作办</w:t>
      </w:r>
      <w:r>
        <w:rPr>
          <w:rFonts w:eastAsia="仿宋_GB2312" w:hint="eastAsia"/>
          <w:color w:val="000000"/>
          <w:sz w:val="32"/>
          <w:szCs w:val="32"/>
        </w:rPr>
        <w:t>结率达到</w:t>
      </w:r>
      <w:r>
        <w:rPr>
          <w:rFonts w:eastAsia="仿宋_GB2312" w:hint="eastAsia"/>
          <w:color w:val="000000"/>
          <w:sz w:val="32"/>
          <w:szCs w:val="32"/>
        </w:rPr>
        <w:t>100%</w:t>
      </w:r>
    </w:p>
    <w:p w14:paraId="01479160" w14:textId="77777777" w:rsidR="005F3957" w:rsidRDefault="004160B9">
      <w:pPr>
        <w:widowControl/>
        <w:spacing w:line="600" w:lineRule="exact"/>
        <w:ind w:firstLine="645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>3</w:t>
      </w:r>
      <w:r>
        <w:rPr>
          <w:rFonts w:eastAsia="仿宋_GB2312" w:hint="eastAsia"/>
          <w:b/>
          <w:bCs/>
          <w:color w:val="000000"/>
          <w:sz w:val="32"/>
          <w:szCs w:val="32"/>
        </w:rPr>
        <w:t>、年度考核目标：</w:t>
      </w:r>
      <w:r>
        <w:rPr>
          <w:rFonts w:ascii="仿宋" w:eastAsia="仿宋" w:hAnsi="仿宋" w:cs="仿宋" w:hint="eastAsia"/>
          <w:sz w:val="32"/>
          <w:szCs w:val="32"/>
        </w:rPr>
        <w:t>教学常规落到实处，教学质量稳步提升，在局直单位教学常规检查中获好评。</w:t>
      </w:r>
    </w:p>
    <w:p w14:paraId="31A0B0EB" w14:textId="77777777" w:rsidR="005F3957" w:rsidRDefault="004160B9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>4</w:t>
      </w:r>
      <w:r>
        <w:rPr>
          <w:rFonts w:eastAsia="仿宋_GB2312" w:hint="eastAsia"/>
          <w:b/>
          <w:bCs/>
          <w:color w:val="000000"/>
          <w:sz w:val="32"/>
          <w:szCs w:val="32"/>
        </w:rPr>
        <w:t>、社会公众或服务对象满意度：</w:t>
      </w:r>
      <w:r>
        <w:rPr>
          <w:rFonts w:ascii="仿宋" w:eastAsia="仿宋" w:hAnsi="仿宋" w:cs="仿宋" w:hint="eastAsia"/>
          <w:sz w:val="32"/>
          <w:szCs w:val="32"/>
        </w:rPr>
        <w:t>学校宣传渐入佳境，办学影响不断扩大。全年，在衡阳教育信息网上发表通讯</w:t>
      </w:r>
      <w:r>
        <w:rPr>
          <w:rFonts w:ascii="仿宋" w:eastAsia="仿宋" w:hAnsi="仿宋" w:cs="仿宋" w:hint="eastAsia"/>
          <w:sz w:val="32"/>
          <w:szCs w:val="32"/>
        </w:rPr>
        <w:t>13</w:t>
      </w:r>
      <w:r>
        <w:rPr>
          <w:rFonts w:ascii="仿宋" w:eastAsia="仿宋" w:hAnsi="仿宋" w:cs="仿宋" w:hint="eastAsia"/>
          <w:sz w:val="32"/>
          <w:szCs w:val="32"/>
        </w:rPr>
        <w:t>篇，在各重要媒体正面宣传</w:t>
      </w:r>
      <w:r>
        <w:rPr>
          <w:rFonts w:ascii="仿宋" w:eastAsia="仿宋" w:hAnsi="仿宋" w:cs="仿宋" w:hint="eastAsia"/>
          <w:sz w:val="32"/>
          <w:szCs w:val="32"/>
        </w:rPr>
        <w:t>40</w:t>
      </w:r>
      <w:r>
        <w:rPr>
          <w:rFonts w:ascii="仿宋" w:eastAsia="仿宋" w:hAnsi="仿宋" w:cs="仿宋" w:hint="eastAsia"/>
          <w:sz w:val="32"/>
          <w:szCs w:val="32"/>
        </w:rPr>
        <w:t>余次。</w:t>
      </w:r>
    </w:p>
    <w:p w14:paraId="7CB0052E" w14:textId="77777777" w:rsidR="005F3957" w:rsidRDefault="004160B9">
      <w:pPr>
        <w:widowControl/>
        <w:spacing w:line="600" w:lineRule="exact"/>
        <w:ind w:firstLine="645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学校将从师德师风教育、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学校环基础</w:t>
      </w:r>
      <w:proofErr w:type="gramEnd"/>
      <w:r>
        <w:rPr>
          <w:rFonts w:eastAsia="仿宋_GB2312" w:hint="eastAsia"/>
          <w:color w:val="000000"/>
          <w:sz w:val="32"/>
          <w:szCs w:val="32"/>
        </w:rPr>
        <w:t>设施建设、学生管理工作模式、教育教学模式四个方面形成调查，力争社会公众或服务对象满意度达到</w:t>
      </w:r>
      <w:r>
        <w:rPr>
          <w:rFonts w:eastAsia="仿宋_GB2312" w:hint="eastAsia"/>
          <w:color w:val="000000"/>
          <w:sz w:val="32"/>
          <w:szCs w:val="32"/>
        </w:rPr>
        <w:t>96%</w:t>
      </w:r>
      <w:r>
        <w:rPr>
          <w:rFonts w:eastAsia="仿宋_GB2312" w:hint="eastAsia"/>
          <w:color w:val="000000"/>
          <w:sz w:val="32"/>
          <w:szCs w:val="32"/>
        </w:rPr>
        <w:t>以上。</w:t>
      </w:r>
    </w:p>
    <w:p w14:paraId="07C3AAF1" w14:textId="77777777" w:rsidR="005F3957" w:rsidRDefault="005F3957">
      <w:pPr>
        <w:widowControl/>
        <w:ind w:leftChars="200" w:left="420"/>
        <w:rPr>
          <w:rFonts w:ascii="Times New Roman" w:eastAsia="黑体" w:hAnsi="Times New Roman"/>
          <w:sz w:val="32"/>
          <w:szCs w:val="32"/>
        </w:rPr>
      </w:pPr>
    </w:p>
    <w:p w14:paraId="788186BC" w14:textId="77777777" w:rsidR="005F3957" w:rsidRDefault="004160B9">
      <w:pPr>
        <w:pStyle w:val="ae"/>
        <w:widowControl/>
        <w:ind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七、存在的问题及原因分析</w:t>
      </w:r>
    </w:p>
    <w:p w14:paraId="1C1ADA6D" w14:textId="77777777" w:rsidR="005F3957" w:rsidRDefault="004160B9">
      <w:pPr>
        <w:pStyle w:val="ae"/>
        <w:spacing w:line="360" w:lineRule="auto"/>
        <w:ind w:left="629" w:firstLine="640"/>
        <w:rPr>
          <w:rFonts w:ascii="仿宋" w:eastAsia="仿宋" w:hAnsi="仿宋" w:cs="仿宋"/>
          <w:color w:val="222222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222222"/>
          <w:kern w:val="0"/>
          <w:sz w:val="32"/>
          <w:szCs w:val="32"/>
        </w:rPr>
        <w:t>我校虽然制定了相关的财务管理制度，但与绩效评价工作开展的要求还有一定的差距，我们将加强对绩效评价相关知识</w:t>
      </w:r>
      <w:r>
        <w:rPr>
          <w:rFonts w:ascii="仿宋" w:eastAsia="仿宋" w:hAnsi="仿宋" w:cs="仿宋" w:hint="eastAsia"/>
          <w:color w:val="222222"/>
          <w:kern w:val="0"/>
          <w:sz w:val="32"/>
          <w:szCs w:val="32"/>
        </w:rPr>
        <w:t>的学习，建立健全完善各项规章制度。</w:t>
      </w:r>
    </w:p>
    <w:p w14:paraId="4D3A5273" w14:textId="6FB3DC47" w:rsidR="005F3957" w:rsidRDefault="004160B9">
      <w:pPr>
        <w:pStyle w:val="ae"/>
        <w:spacing w:line="360" w:lineRule="auto"/>
        <w:ind w:left="629" w:firstLineChars="0" w:firstLine="0"/>
        <w:rPr>
          <w:rFonts w:ascii="仿宋" w:eastAsia="仿宋" w:hAnsi="仿宋" w:cs="仿宋"/>
          <w:color w:val="222222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010101"/>
          <w:kern w:val="0"/>
          <w:sz w:val="32"/>
          <w:szCs w:val="32"/>
        </w:rPr>
        <w:t>加强预算编制的前瞻性，按照新</w:t>
      </w:r>
      <w:r w:rsidR="003B3B18">
        <w:rPr>
          <w:rFonts w:ascii="仿宋" w:eastAsia="仿宋" w:hAnsi="仿宋" w:cs="仿宋" w:hint="eastAsia"/>
          <w:bCs/>
          <w:color w:val="010101"/>
          <w:kern w:val="0"/>
          <w:sz w:val="32"/>
          <w:szCs w:val="32"/>
        </w:rPr>
        <w:t>《中华人民共和国预算法》</w:t>
      </w:r>
      <w:r>
        <w:rPr>
          <w:rFonts w:ascii="仿宋" w:eastAsia="仿宋" w:hAnsi="仿宋" w:cs="仿宋" w:hint="eastAsia"/>
          <w:bCs/>
          <w:color w:val="010101"/>
          <w:kern w:val="0"/>
          <w:sz w:val="32"/>
          <w:szCs w:val="32"/>
        </w:rPr>
        <w:t>及其实施条例的相关规定，按政策规定及本校的发展规划，结合上一年度预算执行情况和本年度预算收支变化因素，科学、合理地编制本年预算</w:t>
      </w:r>
      <w:r>
        <w:rPr>
          <w:rFonts w:ascii="仿宋" w:eastAsia="仿宋" w:hAnsi="仿宋" w:cs="仿宋" w:hint="eastAsia"/>
          <w:b/>
          <w:color w:val="010101"/>
          <w:kern w:val="0"/>
          <w:sz w:val="32"/>
          <w:szCs w:val="32"/>
        </w:rPr>
        <w:t>。</w:t>
      </w:r>
    </w:p>
    <w:p w14:paraId="5179F139" w14:textId="77777777" w:rsidR="005F3957" w:rsidRDefault="005F3957">
      <w:pPr>
        <w:pStyle w:val="ae"/>
        <w:widowControl/>
        <w:ind w:firstLineChars="131" w:firstLine="419"/>
        <w:rPr>
          <w:rFonts w:eastAsia="黑体"/>
          <w:sz w:val="32"/>
          <w:szCs w:val="32"/>
        </w:rPr>
      </w:pPr>
    </w:p>
    <w:p w14:paraId="4E2803AE" w14:textId="77777777" w:rsidR="005F3957" w:rsidRDefault="004160B9">
      <w:pPr>
        <w:widowControl/>
        <w:numPr>
          <w:ilvl w:val="0"/>
          <w:numId w:val="4"/>
        </w:numPr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下一步改进措施</w:t>
      </w:r>
    </w:p>
    <w:p w14:paraId="7021FA3B" w14:textId="133522B4" w:rsidR="005F3957" w:rsidRDefault="004160B9">
      <w:pPr>
        <w:pStyle w:val="ae"/>
        <w:spacing w:line="360" w:lineRule="auto"/>
        <w:ind w:left="629" w:firstLine="640"/>
        <w:rPr>
          <w:rFonts w:ascii="仿宋" w:eastAsia="仿宋" w:hAnsi="仿宋" w:cs="仿宋"/>
          <w:color w:val="222222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010101"/>
          <w:kern w:val="0"/>
          <w:sz w:val="32"/>
          <w:szCs w:val="32"/>
        </w:rPr>
        <w:t>加强预算编制的前瞻性，按照新</w:t>
      </w:r>
      <w:r w:rsidR="003B3B18">
        <w:rPr>
          <w:rFonts w:ascii="仿宋" w:eastAsia="仿宋" w:hAnsi="仿宋" w:cs="仿宋" w:hint="eastAsia"/>
          <w:bCs/>
          <w:color w:val="010101"/>
          <w:kern w:val="0"/>
          <w:sz w:val="32"/>
          <w:szCs w:val="32"/>
        </w:rPr>
        <w:t>《中华人民共和国预算法》</w:t>
      </w:r>
      <w:r>
        <w:rPr>
          <w:rFonts w:ascii="仿宋" w:eastAsia="仿宋" w:hAnsi="仿宋" w:cs="仿宋" w:hint="eastAsia"/>
          <w:bCs/>
          <w:color w:val="010101"/>
          <w:kern w:val="0"/>
          <w:sz w:val="32"/>
          <w:szCs w:val="32"/>
        </w:rPr>
        <w:t>及其实施条例的相关规定，按政策规定及本校的发展规划，结合上一年度预算执行情况和本年度预算收支变化因素，科学、合理地编制本年预算</w:t>
      </w:r>
      <w:r>
        <w:rPr>
          <w:rFonts w:ascii="仿宋" w:eastAsia="仿宋" w:hAnsi="仿宋" w:cs="仿宋" w:hint="eastAsia"/>
          <w:b/>
          <w:color w:val="010101"/>
          <w:kern w:val="0"/>
          <w:sz w:val="32"/>
          <w:szCs w:val="32"/>
        </w:rPr>
        <w:t>。</w:t>
      </w:r>
    </w:p>
    <w:p w14:paraId="6289A956" w14:textId="77777777" w:rsidR="005F3957" w:rsidRDefault="005F3957">
      <w:pPr>
        <w:widowControl/>
        <w:rPr>
          <w:rFonts w:ascii="Times New Roman" w:eastAsia="黑体" w:hAnsi="Times New Roman"/>
          <w:sz w:val="32"/>
          <w:szCs w:val="32"/>
        </w:rPr>
      </w:pPr>
    </w:p>
    <w:p w14:paraId="5632247A" w14:textId="77777777" w:rsidR="005F3957" w:rsidRDefault="004160B9">
      <w:pPr>
        <w:widowControl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九、其他需要说明的情况</w:t>
      </w:r>
    </w:p>
    <w:p w14:paraId="5CAE4D29" w14:textId="77777777" w:rsidR="005F3957" w:rsidRDefault="004160B9">
      <w:pPr>
        <w:widowControl/>
        <w:ind w:firstLineChars="400" w:firstLine="128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无</w:t>
      </w:r>
    </w:p>
    <w:p w14:paraId="25D30CDE" w14:textId="77777777" w:rsidR="005F3957" w:rsidRDefault="005F3957">
      <w:pPr>
        <w:widowControl/>
        <w:rPr>
          <w:rFonts w:ascii="Times New Roman" w:eastAsia="仿宋" w:hAnsi="Times New Roman"/>
          <w:sz w:val="32"/>
          <w:szCs w:val="32"/>
        </w:rPr>
      </w:pPr>
    </w:p>
    <w:p w14:paraId="2CA15480" w14:textId="77777777" w:rsidR="005F3957" w:rsidRDefault="005F3957">
      <w:pPr>
        <w:widowControl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443380A6" w14:textId="77777777" w:rsidR="005F3957" w:rsidRDefault="004160B9">
      <w:pPr>
        <w:widowControl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报告应包括以下附件：</w:t>
      </w:r>
    </w:p>
    <w:p w14:paraId="06DB4B75" w14:textId="77777777" w:rsidR="005F3957" w:rsidRDefault="004160B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部门整体支出绩效评价基础数据表</w:t>
      </w:r>
    </w:p>
    <w:p w14:paraId="25EA713E" w14:textId="77777777" w:rsidR="005F3957" w:rsidRDefault="004160B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2.</w:t>
      </w:r>
      <w:r>
        <w:rPr>
          <w:rFonts w:ascii="Times New Roman" w:eastAsia="仿宋_GB2312" w:hAnsi="Times New Roman"/>
          <w:sz w:val="32"/>
          <w:szCs w:val="32"/>
        </w:rPr>
        <w:t>部门整体支出绩效自评表</w:t>
      </w:r>
    </w:p>
    <w:p w14:paraId="2E0711AB" w14:textId="77777777" w:rsidR="005F3957" w:rsidRDefault="004160B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项目支出绩效自评表</w:t>
      </w:r>
      <w:r>
        <w:rPr>
          <w:rFonts w:ascii="Times New Roman" w:eastAsia="仿宋" w:hAnsi="Times New Roman"/>
          <w:sz w:val="32"/>
          <w:szCs w:val="32"/>
        </w:rPr>
        <w:t>（每个</w:t>
      </w:r>
      <w:proofErr w:type="gramStart"/>
      <w:r>
        <w:rPr>
          <w:rFonts w:ascii="Times New Roman" w:eastAsia="仿宋" w:hAnsi="Times New Roman"/>
          <w:sz w:val="32"/>
          <w:szCs w:val="32"/>
        </w:rPr>
        <w:t>一级项目</w:t>
      </w:r>
      <w:proofErr w:type="gramEnd"/>
      <w:r>
        <w:rPr>
          <w:rFonts w:ascii="Times New Roman" w:eastAsia="仿宋" w:hAnsi="Times New Roman"/>
          <w:sz w:val="32"/>
          <w:szCs w:val="32"/>
        </w:rPr>
        <w:t>支出一张表）</w:t>
      </w:r>
    </w:p>
    <w:p w14:paraId="603DA529" w14:textId="77777777" w:rsidR="005F3957" w:rsidRDefault="005F3957">
      <w:pPr>
        <w:widowControl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37F60025" w14:textId="77777777" w:rsidR="005F3957" w:rsidRDefault="005F3957">
      <w:pPr>
        <w:widowControl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737054A5" w14:textId="77777777" w:rsidR="005F3957" w:rsidRDefault="005F3957">
      <w:pPr>
        <w:widowControl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376C298A" w14:textId="77777777" w:rsidR="005F3957" w:rsidRDefault="005F3957">
      <w:pPr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4B8266AD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64A9E8FE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655C328F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1D0C936F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0680C9FE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15D1BF63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2AA7EF97" w14:textId="77777777" w:rsidR="005F3957" w:rsidRDefault="005F3957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14:paraId="079F374B" w14:textId="77777777" w:rsidR="005F3957" w:rsidRDefault="005F3957">
      <w:pPr>
        <w:spacing w:line="560" w:lineRule="exact"/>
        <w:rPr>
          <w:rFonts w:ascii="Times New Roman" w:eastAsia="仿宋" w:hAnsi="Times New Roman"/>
          <w:sz w:val="32"/>
          <w:szCs w:val="32"/>
        </w:rPr>
      </w:pPr>
    </w:p>
    <w:p w14:paraId="0218FE02" w14:textId="77777777" w:rsidR="005F3957" w:rsidRDefault="005F3957">
      <w:pPr>
        <w:spacing w:afterLines="100" w:after="312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14:paraId="13D54A54" w14:textId="77777777" w:rsidR="005F3957" w:rsidRDefault="005F3957">
      <w:pPr>
        <w:ind w:right="640"/>
        <w:rPr>
          <w:rFonts w:ascii="黑体" w:eastAsia="黑体" w:hAnsi="黑体" w:cs="黑体"/>
          <w:kern w:val="0"/>
          <w:sz w:val="32"/>
          <w:szCs w:val="32"/>
        </w:rPr>
      </w:pPr>
    </w:p>
    <w:p w14:paraId="78912373" w14:textId="77777777" w:rsidR="005F3957" w:rsidRDefault="005F3957">
      <w:pPr>
        <w:ind w:right="640"/>
        <w:rPr>
          <w:rFonts w:ascii="黑体" w:eastAsia="黑体" w:hAnsi="黑体" w:cs="黑体"/>
          <w:kern w:val="0"/>
          <w:sz w:val="32"/>
          <w:szCs w:val="32"/>
        </w:rPr>
      </w:pPr>
    </w:p>
    <w:p w14:paraId="7309E6B0" w14:textId="77777777" w:rsidR="005F3957" w:rsidRDefault="005F3957">
      <w:pPr>
        <w:ind w:right="640"/>
        <w:rPr>
          <w:rFonts w:ascii="黑体" w:eastAsia="黑体" w:hAnsi="黑体" w:cs="黑体"/>
          <w:kern w:val="0"/>
          <w:sz w:val="32"/>
          <w:szCs w:val="32"/>
        </w:rPr>
      </w:pPr>
    </w:p>
    <w:p w14:paraId="5DE3EE23" w14:textId="77777777" w:rsidR="005F3957" w:rsidRDefault="005F3957">
      <w:pPr>
        <w:ind w:right="640"/>
        <w:rPr>
          <w:rFonts w:ascii="黑体" w:eastAsia="黑体" w:hAnsi="黑体" w:cs="黑体"/>
          <w:kern w:val="0"/>
          <w:sz w:val="32"/>
          <w:szCs w:val="32"/>
        </w:rPr>
      </w:pPr>
    </w:p>
    <w:p w14:paraId="0C33ACD4" w14:textId="77777777" w:rsidR="005F3957" w:rsidRDefault="005F3957">
      <w:pPr>
        <w:ind w:right="640"/>
        <w:rPr>
          <w:rFonts w:ascii="黑体" w:eastAsia="黑体" w:hAnsi="黑体" w:cs="黑体"/>
          <w:kern w:val="0"/>
          <w:sz w:val="32"/>
          <w:szCs w:val="32"/>
        </w:rPr>
      </w:pPr>
    </w:p>
    <w:p w14:paraId="3579FB03" w14:textId="77777777" w:rsidR="005F3957" w:rsidRDefault="004160B9">
      <w:pPr>
        <w:ind w:right="640"/>
        <w:rPr>
          <w:rFonts w:ascii="Times New Roman" w:eastAsia="仿宋_GB2312" w:hAnsi="Times New Roman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2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kern w:val="0"/>
          <w:sz w:val="36"/>
          <w:szCs w:val="36"/>
        </w:rPr>
        <w:t xml:space="preserve"> </w:t>
      </w:r>
    </w:p>
    <w:p w14:paraId="239F6C32" w14:textId="77777777" w:rsidR="005F3957" w:rsidRDefault="004160B9">
      <w:pPr>
        <w:ind w:leftChars="171" w:left="359" w:right="640" w:firstLineChars="400" w:firstLine="144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部门整体支出绩效评价基础数据表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 </w:t>
      </w:r>
    </w:p>
    <w:p w14:paraId="3606864B" w14:textId="77777777" w:rsidR="005F3957" w:rsidRDefault="004160B9">
      <w:pPr>
        <w:ind w:right="640"/>
        <w:rPr>
          <w:rFonts w:ascii="Times New Roman" w:eastAsia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填报单位：</w:t>
      </w:r>
      <w:r>
        <w:rPr>
          <w:rFonts w:ascii="Times New Roman" w:hAnsi="Times New Roman" w:hint="eastAsia"/>
          <w:kern w:val="0"/>
          <w:sz w:val="24"/>
        </w:rPr>
        <w:t>（盖章）衡阳市第十四中学</w:t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</w:p>
    <w:tbl>
      <w:tblPr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3354"/>
        <w:gridCol w:w="2038"/>
        <w:gridCol w:w="2240"/>
        <w:gridCol w:w="1832"/>
      </w:tblGrid>
      <w:tr w:rsidR="005F3957" w14:paraId="4EB7E20D" w14:textId="77777777">
        <w:trPr>
          <w:trHeight w:val="257"/>
          <w:jc w:val="center"/>
        </w:trPr>
        <w:tc>
          <w:tcPr>
            <w:tcW w:w="3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B3B4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lastRenderedPageBreak/>
              <w:t>财政供养人员情况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CCCAB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编制数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49284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年实际在职人数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595FD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控制率</w:t>
            </w:r>
          </w:p>
        </w:tc>
      </w:tr>
      <w:tr w:rsidR="005F3957" w14:paraId="43FCBC03" w14:textId="77777777">
        <w:trPr>
          <w:trHeight w:val="206"/>
          <w:jc w:val="center"/>
        </w:trPr>
        <w:tc>
          <w:tcPr>
            <w:tcW w:w="3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7F013" w14:textId="77777777" w:rsidR="005F3957" w:rsidRDefault="005F3957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2038F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51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F6C21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50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3E608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100%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14AA5DA9" w14:textId="77777777">
        <w:trPr>
          <w:trHeight w:val="46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A9B6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经费控制情况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0C972A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年决算数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0FFD40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年预算数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7355AB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202</w:t>
            </w: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年决算数</w:t>
            </w:r>
          </w:p>
        </w:tc>
      </w:tr>
      <w:tr w:rsidR="005F3957" w14:paraId="11745263" w14:textId="77777777">
        <w:trPr>
          <w:trHeight w:val="430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7DC62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2E7A17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12543390.74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0E79B4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7,606,500.00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5FD4D1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14489613.28</w:t>
            </w:r>
          </w:p>
        </w:tc>
      </w:tr>
      <w:tr w:rsidR="005F3957" w14:paraId="3CC4DC4F" w14:textId="77777777">
        <w:trPr>
          <w:trHeight w:val="430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94821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其中：公用经费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BA0DB40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2712062.01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08081A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eastAsia="Times New Roman" w:hAnsi="Times New Roman" w:hint="eastAsia"/>
                <w:kern w:val="0"/>
                <w:szCs w:val="21"/>
              </w:rPr>
              <w:t>1,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>
              <w:rPr>
                <w:rFonts w:ascii="Times New Roman" w:eastAsia="Times New Roman" w:hAnsi="Times New Roman" w:hint="eastAsia"/>
                <w:kern w:val="0"/>
                <w:szCs w:val="21"/>
              </w:rPr>
              <w:t>2,800.00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2BD630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2329906.51</w:t>
            </w:r>
          </w:p>
        </w:tc>
      </w:tr>
      <w:tr w:rsidR="005F3957" w14:paraId="4E12D1F8" w14:textId="77777777">
        <w:trPr>
          <w:trHeight w:val="47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4999D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其中：办公经费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C610D9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180195.14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81357D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75000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EDE263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133007.38</w:t>
            </w:r>
          </w:p>
        </w:tc>
      </w:tr>
      <w:tr w:rsidR="005F3957" w14:paraId="3C828D85" w14:textId="77777777">
        <w:trPr>
          <w:trHeight w:val="460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E0769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水费、电费、差旅费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C3F2BB4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116995.23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7C42B9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50000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18A519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108551.78</w:t>
            </w:r>
          </w:p>
        </w:tc>
      </w:tr>
      <w:tr w:rsidR="005F3957" w14:paraId="6B59E9E3" w14:textId="77777777">
        <w:trPr>
          <w:trHeight w:val="47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BEE32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会议费、培训费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6DEDEC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170591.11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4D5704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140200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E101DF4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149784.3</w:t>
            </w:r>
          </w:p>
        </w:tc>
      </w:tr>
      <w:tr w:rsidR="005F3957" w14:paraId="48CB2805" w14:textId="77777777">
        <w:trPr>
          <w:trHeight w:val="432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E97E8" w14:textId="77777777" w:rsidR="005F3957" w:rsidRDefault="004160B9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物业管理、维修费、工会经费等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C69597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2244280.53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65BADE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937600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BE979D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1938563.05</w:t>
            </w:r>
          </w:p>
        </w:tc>
      </w:tr>
      <w:tr w:rsidR="005F3957" w14:paraId="180058A2" w14:textId="77777777">
        <w:trPr>
          <w:trHeight w:val="430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1FC9" w14:textId="77777777" w:rsidR="005F3957" w:rsidRDefault="004160B9">
            <w:pPr>
              <w:widowControl/>
              <w:ind w:firstLineChars="450" w:firstLine="945"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三</w:t>
            </w:r>
            <w:proofErr w:type="gramStart"/>
            <w:r>
              <w:rPr>
                <w:rFonts w:ascii="Times New Roman" w:hAnsi="Times New Roman"/>
                <w:kern w:val="0"/>
                <w:szCs w:val="21"/>
              </w:rPr>
              <w:t>公经费</w:t>
            </w:r>
            <w:proofErr w:type="gramEnd"/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8F1EEF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0A2AA83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744ED0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</w:tr>
      <w:tr w:rsidR="005F3957" w14:paraId="290A8BD3" w14:textId="77777777">
        <w:trPr>
          <w:trHeight w:val="514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4F4E0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1</w:t>
            </w:r>
            <w:r>
              <w:rPr>
                <w:rFonts w:ascii="Times New Roman" w:hAnsi="Times New Roman"/>
                <w:kern w:val="0"/>
                <w:szCs w:val="21"/>
              </w:rPr>
              <w:t>、公务用车购置和维护经费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430DCB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74E51C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863E23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4747AFDB" w14:textId="77777777">
        <w:trPr>
          <w:trHeight w:val="46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2DF98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其中：公交车购置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6877B3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C4F1AF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7789061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24AA318C" w14:textId="77777777">
        <w:trPr>
          <w:trHeight w:val="49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23D80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公交车运行维护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6E2248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25E246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666128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3247C6C7" w14:textId="77777777">
        <w:trPr>
          <w:trHeight w:val="46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B7E8F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2</w:t>
            </w:r>
            <w:r>
              <w:rPr>
                <w:rFonts w:ascii="Times New Roman" w:hAnsi="Times New Roman"/>
                <w:kern w:val="0"/>
                <w:szCs w:val="21"/>
              </w:rPr>
              <w:t>、出国经费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72FE5A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794AAB2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654CFF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12C684B9" w14:textId="77777777">
        <w:trPr>
          <w:trHeight w:val="46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188C1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3</w:t>
            </w:r>
            <w:r>
              <w:rPr>
                <w:rFonts w:ascii="Times New Roman" w:hAnsi="Times New Roman"/>
                <w:kern w:val="0"/>
                <w:szCs w:val="21"/>
              </w:rPr>
              <w:t>、公务接待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07FA06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30FB4F0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9D1F4C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</w:tr>
      <w:tr w:rsidR="005F3957" w14:paraId="25643923" w14:textId="77777777">
        <w:trPr>
          <w:trHeight w:val="46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E6613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FEE1EF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954357.66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2E7167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C1659E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59600</w:t>
            </w:r>
          </w:p>
        </w:tc>
      </w:tr>
      <w:tr w:rsidR="005F3957" w14:paraId="5AAFE445" w14:textId="77777777">
        <w:trPr>
          <w:trHeight w:val="1401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0CC49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1</w:t>
            </w:r>
            <w:r>
              <w:rPr>
                <w:rFonts w:ascii="Times New Roman" w:hAnsi="Times New Roman"/>
                <w:kern w:val="0"/>
                <w:szCs w:val="21"/>
              </w:rPr>
              <w:t>、业务工作专项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D9B476" w14:textId="77777777" w:rsidR="005F3957" w:rsidRDefault="004160B9">
            <w:pPr>
              <w:spacing w:line="360" w:lineRule="auto"/>
              <w:rPr>
                <w:rFonts w:asciiTheme="majorEastAsia" w:eastAsiaTheme="majorEastAsia" w:hAnsiTheme="majorEastAsia" w:cstheme="majorEastAsia"/>
                <w:sz w:val="32"/>
                <w:szCs w:val="32"/>
              </w:rPr>
            </w:pPr>
            <w:proofErr w:type="gramStart"/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衡财教指</w:t>
            </w:r>
            <w:proofErr w:type="gramEnd"/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【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2021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】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8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号公用经费拨款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15.9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万元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,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用于日常办公开支</w:t>
            </w:r>
          </w:p>
          <w:p w14:paraId="3AECBF3A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70DBEE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B1FFD2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衡财预指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【</w:t>
            </w:r>
            <w:r>
              <w:rPr>
                <w:rFonts w:ascii="宋体" w:hAnsi="宋体" w:cs="宋体" w:hint="eastAsia"/>
                <w:sz w:val="18"/>
                <w:szCs w:val="18"/>
              </w:rPr>
              <w:t>2022</w:t>
            </w:r>
            <w:r>
              <w:rPr>
                <w:rFonts w:ascii="宋体" w:hAnsi="宋体" w:cs="宋体" w:hint="eastAsia"/>
                <w:sz w:val="18"/>
                <w:szCs w:val="18"/>
              </w:rPr>
              <w:t>】</w:t>
            </w: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</w:rPr>
              <w:t>号</w:t>
            </w:r>
            <w:r>
              <w:rPr>
                <w:rFonts w:ascii="宋体" w:hAnsi="宋体" w:cs="宋体" w:hint="eastAsia"/>
                <w:sz w:val="18"/>
                <w:szCs w:val="18"/>
              </w:rPr>
              <w:t>2022</w:t>
            </w:r>
            <w:r>
              <w:rPr>
                <w:rFonts w:ascii="宋体" w:hAnsi="宋体" w:cs="宋体" w:hint="eastAsia"/>
                <w:sz w:val="18"/>
                <w:szCs w:val="18"/>
              </w:rPr>
              <w:t>年学校心理辅导站经费</w:t>
            </w: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</w:rPr>
              <w:t>万元，用于购置学生心理辅导软件</w:t>
            </w:r>
            <w:r>
              <w:rPr>
                <w:rFonts w:ascii="宋体" w:hAnsi="宋体" w:cs="宋体" w:hint="eastAsia"/>
                <w:sz w:val="18"/>
                <w:szCs w:val="18"/>
              </w:rPr>
              <w:t>5.96</w:t>
            </w:r>
            <w:r>
              <w:rPr>
                <w:rFonts w:ascii="宋体" w:hAnsi="宋体" w:cs="宋体" w:hint="eastAsia"/>
                <w:sz w:val="18"/>
                <w:szCs w:val="18"/>
              </w:rPr>
              <w:t>万元</w:t>
            </w:r>
          </w:p>
        </w:tc>
      </w:tr>
      <w:tr w:rsidR="005F3957" w14:paraId="65D3529B" w14:textId="77777777">
        <w:trPr>
          <w:trHeight w:val="409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501C3" w14:textId="77777777" w:rsidR="005F3957" w:rsidRDefault="004160B9">
            <w:pPr>
              <w:widowControl/>
              <w:ind w:firstLineChars="100" w:firstLine="210"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、业务工作专项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B14F63" w14:textId="77777777" w:rsidR="005F3957" w:rsidRDefault="004160B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财教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A</w:t>
            </w:r>
            <w:r>
              <w:rPr>
                <w:rFonts w:ascii="宋体" w:hAnsi="宋体" w:cs="宋体" w:hint="eastAsia"/>
                <w:sz w:val="18"/>
                <w:szCs w:val="18"/>
              </w:rPr>
              <w:t>【</w:t>
            </w:r>
            <w:r>
              <w:rPr>
                <w:rFonts w:ascii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hAnsi="宋体" w:cs="宋体" w:hint="eastAsia"/>
                <w:sz w:val="18"/>
                <w:szCs w:val="18"/>
              </w:rPr>
              <w:t>】</w:t>
            </w:r>
            <w:r>
              <w:rPr>
                <w:rFonts w:ascii="宋体" w:hAnsi="宋体" w:cs="宋体" w:hint="eastAsia"/>
                <w:sz w:val="18"/>
                <w:szCs w:val="18"/>
              </w:rPr>
              <w:t>0082</w:t>
            </w:r>
            <w:r>
              <w:rPr>
                <w:rFonts w:ascii="宋体" w:hAnsi="宋体" w:cs="宋体" w:hint="eastAsia"/>
                <w:sz w:val="18"/>
                <w:szCs w:val="18"/>
              </w:rPr>
              <w:t>号</w:t>
            </w:r>
            <w:r>
              <w:rPr>
                <w:rFonts w:ascii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hAnsi="宋体" w:cs="宋体" w:hint="eastAsia"/>
                <w:sz w:val="18"/>
                <w:szCs w:val="18"/>
              </w:rPr>
              <w:t>年学校心理辅导站经费</w:t>
            </w:r>
            <w:r>
              <w:rPr>
                <w:rFonts w:ascii="宋体" w:hAnsi="宋体" w:cs="宋体" w:hint="eastAsia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sz w:val="18"/>
                <w:szCs w:val="18"/>
              </w:rPr>
              <w:t>万元，用于建设学生心理辅导室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3F4F9F" w14:textId="77777777" w:rsidR="005F3957" w:rsidRDefault="005F395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DE6B9D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59AA9888" w14:textId="77777777">
        <w:trPr>
          <w:trHeight w:val="514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4E5CA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>、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市级专项资金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C05C48" w14:textId="77777777" w:rsidR="005F3957" w:rsidRDefault="004160B9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财教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A</w:t>
            </w:r>
            <w:r>
              <w:rPr>
                <w:rFonts w:ascii="宋体" w:hAnsi="宋体" w:cs="宋体" w:hint="eastAsia"/>
                <w:sz w:val="18"/>
                <w:szCs w:val="18"/>
              </w:rPr>
              <w:t>【</w:t>
            </w:r>
            <w:r>
              <w:rPr>
                <w:rFonts w:ascii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hAnsi="宋体" w:cs="宋体" w:hint="eastAsia"/>
                <w:sz w:val="18"/>
                <w:szCs w:val="18"/>
              </w:rPr>
              <w:t>】</w:t>
            </w:r>
            <w:r>
              <w:rPr>
                <w:rFonts w:ascii="宋体" w:hAnsi="宋体" w:cs="宋体" w:hint="eastAsia"/>
                <w:sz w:val="18"/>
                <w:szCs w:val="18"/>
              </w:rPr>
              <w:t>0063</w:t>
            </w:r>
            <w:r>
              <w:rPr>
                <w:rFonts w:ascii="宋体" w:hAnsi="宋体" w:cs="宋体" w:hint="eastAsia"/>
                <w:sz w:val="18"/>
                <w:szCs w:val="18"/>
              </w:rPr>
              <w:t>号</w:t>
            </w:r>
            <w:r>
              <w:rPr>
                <w:rFonts w:ascii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hAnsi="宋体" w:cs="宋体" w:hint="eastAsia"/>
                <w:sz w:val="18"/>
                <w:szCs w:val="18"/>
              </w:rPr>
              <w:t>年教育费附加专项资金</w:t>
            </w:r>
            <w:r>
              <w:rPr>
                <w:rFonts w:ascii="宋体" w:hAnsi="宋体" w:cs="宋体" w:hint="eastAsia"/>
                <w:sz w:val="18"/>
                <w:szCs w:val="18"/>
              </w:rPr>
              <w:t>40</w:t>
            </w:r>
            <w:r>
              <w:rPr>
                <w:rFonts w:ascii="宋体" w:hAnsi="宋体" w:cs="宋体" w:hint="eastAsia"/>
                <w:sz w:val="18"/>
                <w:szCs w:val="18"/>
              </w:rPr>
              <w:t>万元，教学楼实验楼供电线路改造</w:t>
            </w:r>
          </w:p>
          <w:p w14:paraId="29A1378F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DD371A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97A53B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</w:tr>
      <w:tr w:rsidR="005F3957" w14:paraId="7EDEDA28" w14:textId="77777777">
        <w:trPr>
          <w:trHeight w:val="424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A79EB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13DE0D" w14:textId="77777777" w:rsidR="005F3957" w:rsidRDefault="005F395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3A5C9C" w14:textId="77777777" w:rsidR="005F3957" w:rsidRDefault="005F395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FFA162" w14:textId="77777777" w:rsidR="005F3957" w:rsidRDefault="005F3957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5F3957" w14:paraId="0B95C21E" w14:textId="77777777">
        <w:trPr>
          <w:trHeight w:val="514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41B27" w14:textId="77777777" w:rsidR="005F3957" w:rsidRDefault="004160B9">
            <w:pPr>
              <w:widowControl/>
              <w:jc w:val="left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72934B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25.8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万元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895BD9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万元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953EC4" w14:textId="77777777" w:rsidR="005F3957" w:rsidRDefault="004160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27.36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万元</w:t>
            </w:r>
          </w:p>
        </w:tc>
      </w:tr>
      <w:tr w:rsidR="005F3957" w14:paraId="0EA46722" w14:textId="77777777">
        <w:trPr>
          <w:trHeight w:val="87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4B55E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lastRenderedPageBreak/>
              <w:t>厉行节约保障措施</w:t>
            </w:r>
          </w:p>
        </w:tc>
        <w:tc>
          <w:tcPr>
            <w:tcW w:w="6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EEA107" w14:textId="77777777" w:rsidR="005F3957" w:rsidRDefault="004160B9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10101"/>
                <w:kern w:val="0"/>
                <w:szCs w:val="21"/>
              </w:rPr>
              <w:t>加强经费开支的审批和控制，规范支出标准与范围，加强固定资产管理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14:paraId="541531CE" w14:textId="77777777" w:rsidR="005F3957" w:rsidRDefault="004160B9">
      <w:pPr>
        <w:rPr>
          <w:rFonts w:ascii="Times New Roman" w:hAnsi="Times New Roman"/>
          <w:kern w:val="0"/>
          <w:sz w:val="22"/>
        </w:rPr>
      </w:pPr>
      <w:r>
        <w:rPr>
          <w:rFonts w:ascii="Times New Roman" w:hAnsi="Times New Roman"/>
          <w:kern w:val="0"/>
          <w:sz w:val="22"/>
        </w:rPr>
        <w:t>说明：</w:t>
      </w:r>
      <w:r>
        <w:rPr>
          <w:rFonts w:ascii="Times New Roman" w:hAnsi="Times New Roman"/>
          <w:kern w:val="0"/>
          <w:sz w:val="22"/>
        </w:rPr>
        <w:t>“</w:t>
      </w:r>
      <w:r>
        <w:rPr>
          <w:rFonts w:ascii="Times New Roman" w:hAnsi="Times New Roman"/>
          <w:kern w:val="0"/>
          <w:sz w:val="22"/>
        </w:rPr>
        <w:t>项目支出</w:t>
      </w:r>
      <w:r>
        <w:rPr>
          <w:rFonts w:ascii="Times New Roman" w:hAnsi="Times New Roman"/>
          <w:kern w:val="0"/>
          <w:sz w:val="22"/>
        </w:rPr>
        <w:t>”</w:t>
      </w:r>
      <w:r>
        <w:rPr>
          <w:rFonts w:ascii="Times New Roman" w:hAnsi="Times New Roman"/>
          <w:kern w:val="0"/>
          <w:sz w:val="22"/>
        </w:rPr>
        <w:t>需要填报基本支出以外的所有项目支出情况，包括业务工作项目、运行维护项目和市级专项资金等；</w:t>
      </w:r>
      <w:r>
        <w:rPr>
          <w:rFonts w:ascii="Times New Roman" w:hAnsi="Times New Roman"/>
          <w:kern w:val="0"/>
          <w:sz w:val="22"/>
        </w:rPr>
        <w:t>“</w:t>
      </w:r>
      <w:r>
        <w:rPr>
          <w:rFonts w:ascii="Times New Roman" w:hAnsi="Times New Roman"/>
          <w:kern w:val="0"/>
          <w:sz w:val="22"/>
        </w:rPr>
        <w:t>公用经费</w:t>
      </w:r>
      <w:r>
        <w:rPr>
          <w:rFonts w:ascii="Times New Roman" w:hAnsi="Times New Roman"/>
          <w:kern w:val="0"/>
          <w:sz w:val="22"/>
        </w:rPr>
        <w:t>”</w:t>
      </w:r>
      <w:r>
        <w:rPr>
          <w:rFonts w:ascii="Times New Roman" w:hAnsi="Times New Roman"/>
          <w:kern w:val="0"/>
          <w:sz w:val="22"/>
        </w:rPr>
        <w:t>填报基本支出中的一般商品和服务支出。</w:t>
      </w:r>
    </w:p>
    <w:p w14:paraId="4C249D5A" w14:textId="77777777" w:rsidR="005F3957" w:rsidRDefault="005F3957">
      <w:pPr>
        <w:rPr>
          <w:rFonts w:ascii="Times New Roman" w:hAnsi="Times New Roman"/>
          <w:kern w:val="0"/>
          <w:sz w:val="22"/>
        </w:rPr>
      </w:pPr>
    </w:p>
    <w:p w14:paraId="33B566A7" w14:textId="77777777" w:rsidR="005F3957" w:rsidRDefault="004160B9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/>
          <w:sz w:val="24"/>
        </w:rPr>
        <w:t>填表人：</w:t>
      </w:r>
      <w:r>
        <w:rPr>
          <w:rFonts w:ascii="Times New Roman" w:eastAsia="仿宋_GB2312" w:hAnsi="Times New Roman" w:hint="eastAsia"/>
          <w:sz w:val="24"/>
        </w:rPr>
        <w:t>曾育红</w:t>
      </w:r>
      <w:r>
        <w:rPr>
          <w:rFonts w:ascii="Times New Roman" w:eastAsia="仿宋_GB2312" w:hAnsi="Times New Roman"/>
          <w:sz w:val="24"/>
        </w:rPr>
        <w:t xml:space="preserve">  </w:t>
      </w:r>
      <w:r>
        <w:rPr>
          <w:rFonts w:ascii="Times New Roman" w:eastAsia="仿宋_GB2312" w:hAnsi="Times New Roman"/>
          <w:sz w:val="24"/>
        </w:rPr>
        <w:t>填报日期：</w:t>
      </w:r>
      <w:r>
        <w:rPr>
          <w:rFonts w:ascii="Times New Roman" w:eastAsia="仿宋_GB2312" w:hAnsi="Times New Roman" w:hint="eastAsia"/>
          <w:sz w:val="24"/>
        </w:rPr>
        <w:t>2023.3.31</w:t>
      </w:r>
      <w:r>
        <w:rPr>
          <w:rFonts w:ascii="Times New Roman" w:eastAsia="仿宋_GB2312" w:hAnsi="Times New Roman"/>
          <w:sz w:val="24"/>
        </w:rPr>
        <w:t xml:space="preserve">    </w:t>
      </w:r>
      <w:r>
        <w:rPr>
          <w:rFonts w:ascii="Times New Roman" w:eastAsia="仿宋_GB2312" w:hAnsi="Times New Roman"/>
          <w:sz w:val="24"/>
        </w:rPr>
        <w:t>联系电话：</w:t>
      </w:r>
      <w:r>
        <w:rPr>
          <w:rFonts w:ascii="Times New Roman" w:eastAsia="仿宋_GB2312" w:hAnsi="Times New Roman"/>
          <w:sz w:val="24"/>
        </w:rPr>
        <w:t xml:space="preserve">  </w:t>
      </w:r>
      <w:r>
        <w:rPr>
          <w:rFonts w:ascii="Times New Roman" w:eastAsia="仿宋_GB2312" w:hAnsi="Times New Roman"/>
          <w:sz w:val="24"/>
        </w:rPr>
        <w:t>单位负责人签字：</w:t>
      </w:r>
    </w:p>
    <w:p w14:paraId="512FF028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371D000E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6E97E489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4275899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047ED71A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110EBB0B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7D2A4A1E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A6A58C8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3CDCE279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00E9126E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0874AA9B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7EC1A8F7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667BFAF6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3D578EE7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6311FE18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444DD82D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796B210B" w14:textId="77777777" w:rsidR="005F3957" w:rsidRDefault="004160B9">
      <w:pPr>
        <w:rPr>
          <w:rFonts w:ascii="Times New Roman" w:eastAsia="黑体" w:hAnsi="Times New Roman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tbl>
      <w:tblPr>
        <w:tblW w:w="9999" w:type="dxa"/>
        <w:jc w:val="center"/>
        <w:tblLayout w:type="fixed"/>
        <w:tblLook w:val="04A0" w:firstRow="1" w:lastRow="0" w:firstColumn="1" w:lastColumn="0" w:noHBand="0" w:noVBand="1"/>
      </w:tblPr>
      <w:tblGrid>
        <w:gridCol w:w="1363"/>
        <w:gridCol w:w="1020"/>
        <w:gridCol w:w="1110"/>
        <w:gridCol w:w="1125"/>
        <w:gridCol w:w="1110"/>
        <w:gridCol w:w="255"/>
        <w:gridCol w:w="810"/>
        <w:gridCol w:w="210"/>
        <w:gridCol w:w="960"/>
        <w:gridCol w:w="765"/>
        <w:gridCol w:w="300"/>
        <w:gridCol w:w="971"/>
      </w:tblGrid>
      <w:tr w:rsidR="005F3957" w14:paraId="258AC40A" w14:textId="77777777">
        <w:trPr>
          <w:trHeight w:val="549"/>
          <w:jc w:val="center"/>
        </w:trPr>
        <w:tc>
          <w:tcPr>
            <w:tcW w:w="999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F9603" w14:textId="77777777" w:rsidR="005F3957" w:rsidRDefault="004160B9">
            <w:pPr>
              <w:ind w:firstLineChars="800" w:firstLine="2880"/>
              <w:rPr>
                <w:rFonts w:ascii="Times New Roman" w:eastAsia="方正小标宋_GBK" w:hAnsi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部门整体支出绩效自评表</w:t>
            </w:r>
          </w:p>
        </w:tc>
      </w:tr>
      <w:tr w:rsidR="005F3957" w14:paraId="33E389CD" w14:textId="77777777">
        <w:trPr>
          <w:trHeight w:val="270"/>
          <w:jc w:val="center"/>
        </w:trPr>
        <w:tc>
          <w:tcPr>
            <w:tcW w:w="999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8F6A08" w14:textId="77777777" w:rsidR="005F3957" w:rsidRDefault="004160B9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填报单位：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（盖章）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衡阳市第十四中学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   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年度）</w:t>
            </w:r>
          </w:p>
        </w:tc>
      </w:tr>
      <w:tr w:rsidR="005F3957" w14:paraId="711D3F25" w14:textId="77777777">
        <w:trPr>
          <w:trHeight w:val="480"/>
          <w:jc w:val="center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A4F98" w14:textId="77777777" w:rsidR="005F3957" w:rsidRDefault="004160B9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>部门名称</w:t>
            </w: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C570E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衡阳市第十四中学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48FF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执行数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14:paraId="75732B46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资金执行率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02001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89EB4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得分</w:t>
            </w:r>
          </w:p>
        </w:tc>
      </w:tr>
      <w:tr w:rsidR="005F3957" w14:paraId="476AAD02" w14:textId="77777777">
        <w:trPr>
          <w:trHeight w:val="395"/>
          <w:jc w:val="center"/>
        </w:trPr>
        <w:tc>
          <w:tcPr>
            <w:tcW w:w="13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C73E4" w14:textId="77777777" w:rsidR="005F3957" w:rsidRDefault="004160B9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年度预算</w:t>
            </w:r>
          </w:p>
          <w:p w14:paraId="1AC6B8A3" w14:textId="77777777" w:rsidR="005F3957" w:rsidRDefault="004160B9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申请（万元）</w:t>
            </w: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611A4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资金总额：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760.65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FA4E9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1454.92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63A70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CB295" w14:textId="77777777" w:rsidR="005F3957" w:rsidRDefault="004160B9">
            <w:pPr>
              <w:widowControl/>
              <w:ind w:firstLineChars="200" w:firstLine="420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BBCB15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</w:tr>
      <w:tr w:rsidR="005F3957" w14:paraId="23B811B1" w14:textId="77777777">
        <w:trPr>
          <w:trHeight w:val="37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C1166" w14:textId="77777777" w:rsidR="005F3957" w:rsidRDefault="005F395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B45091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按收入性质分：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 xml:space="preserve">                         </w:t>
            </w:r>
          </w:p>
        </w:tc>
        <w:tc>
          <w:tcPr>
            <w:tcW w:w="40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3B4B3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按支出性质分：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1454.92</w:t>
            </w:r>
          </w:p>
        </w:tc>
      </w:tr>
      <w:tr w:rsidR="005F3957" w14:paraId="7C0CA712" w14:textId="77777777">
        <w:trPr>
          <w:trHeight w:val="355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B84E5" w14:textId="77777777" w:rsidR="005F3957" w:rsidRDefault="005F395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63DF9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其中：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一般公共预算收入：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748.65</w:t>
            </w:r>
          </w:p>
        </w:tc>
        <w:tc>
          <w:tcPr>
            <w:tcW w:w="40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4722B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其中：基本支出：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1448.96</w:t>
            </w:r>
          </w:p>
        </w:tc>
      </w:tr>
      <w:tr w:rsidR="005F3957" w14:paraId="61623AF7" w14:textId="77777777">
        <w:trPr>
          <w:trHeight w:val="385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25A60" w14:textId="77777777" w:rsidR="005F3957" w:rsidRDefault="005F395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1B9AB" w14:textId="77777777" w:rsidR="005F3957" w:rsidRDefault="004160B9">
            <w:pPr>
              <w:widowControl/>
              <w:ind w:firstLineChars="400" w:firstLine="840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政府性基金拨款：</w:t>
            </w:r>
          </w:p>
        </w:tc>
        <w:tc>
          <w:tcPr>
            <w:tcW w:w="40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3C8FB7" w14:textId="77777777" w:rsidR="005F3957" w:rsidRDefault="004160B9">
            <w:pPr>
              <w:widowControl/>
              <w:ind w:firstLineChars="400" w:firstLine="840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项目支出：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5.96</w:t>
            </w:r>
          </w:p>
        </w:tc>
      </w:tr>
      <w:tr w:rsidR="005F3957" w14:paraId="3BA79AC3" w14:textId="77777777">
        <w:trPr>
          <w:trHeight w:val="385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D0D9E" w14:textId="77777777" w:rsidR="005F3957" w:rsidRDefault="005F395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031D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纳入专户管理的非税收入拨款：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0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054EA9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5F3957" w14:paraId="00ABC08D" w14:textId="77777777">
        <w:trPr>
          <w:trHeight w:val="375"/>
          <w:jc w:val="center"/>
        </w:trPr>
        <w:tc>
          <w:tcPr>
            <w:tcW w:w="1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8FDDD" w14:textId="77777777" w:rsidR="005F3957" w:rsidRDefault="005F3957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5FC4A7" w14:textId="77777777" w:rsidR="005F3957" w:rsidRDefault="004160B9">
            <w:pPr>
              <w:widowControl/>
              <w:ind w:firstLineChars="800" w:firstLine="1680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其他资金：</w:t>
            </w:r>
          </w:p>
        </w:tc>
        <w:tc>
          <w:tcPr>
            <w:tcW w:w="40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080B70" w14:textId="77777777" w:rsidR="005F3957" w:rsidRDefault="005F3957">
            <w:pPr>
              <w:widowControl/>
              <w:ind w:firstLineChars="800" w:firstLine="1680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  <w:tr w:rsidR="005F3957" w14:paraId="3B679AA6" w14:textId="77777777">
        <w:trPr>
          <w:trHeight w:val="609"/>
          <w:jc w:val="center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6942C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部门职能职责概述</w:t>
            </w:r>
          </w:p>
        </w:tc>
        <w:tc>
          <w:tcPr>
            <w:tcW w:w="86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F499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333333"/>
                <w:kern w:val="0"/>
                <w:sz w:val="24"/>
                <w:szCs w:val="24"/>
              </w:rPr>
              <w:t>义务教育制度的公办初级中学，依据国家相关法律法规，落实就近招生入学方案，维护学生平等入学权利</w:t>
            </w:r>
          </w:p>
        </w:tc>
      </w:tr>
      <w:tr w:rsidR="005F3957" w14:paraId="1BBCE00C" w14:textId="77777777">
        <w:trPr>
          <w:trHeight w:val="609"/>
          <w:jc w:val="center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495E5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整体绩效</w:t>
            </w:r>
          </w:p>
          <w:p w14:paraId="15171F87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目标</w:t>
            </w:r>
          </w:p>
        </w:tc>
        <w:tc>
          <w:tcPr>
            <w:tcW w:w="86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12D66" w14:textId="77777777" w:rsidR="005F3957" w:rsidRDefault="004160B9">
            <w:pPr>
              <w:widowControl/>
              <w:rPr>
                <w:rFonts w:ascii="仿宋" w:eastAsia="仿宋" w:hAnsi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/>
                <w:color w:val="000000"/>
                <w:sz w:val="22"/>
                <w:shd w:val="clear" w:color="auto" w:fill="FFFFFF"/>
              </w:rPr>
              <w:t>目标</w:t>
            </w:r>
            <w:r>
              <w:rPr>
                <w:rFonts w:ascii="仿宋" w:eastAsia="仿宋" w:hAnsi="仿宋" w:cs="仿宋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2"/>
                <w:shd w:val="clear" w:color="auto" w:fill="FFFFFF"/>
              </w:rPr>
              <w:t>、完成年初制定的教学和教研工作目标。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shd w:val="clear" w:color="auto" w:fill="FFFFFF"/>
              </w:rPr>
              <w:t>                                                    </w:t>
            </w:r>
          </w:p>
          <w:p w14:paraId="1AD7741B" w14:textId="77777777" w:rsidR="005F3957" w:rsidRDefault="004160B9">
            <w:pPr>
              <w:widowControl/>
              <w:rPr>
                <w:rFonts w:ascii="仿宋" w:eastAsia="仿宋" w:hAnsi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hd w:val="clear" w:color="auto" w:fill="FFFFFF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2"/>
                <w:shd w:val="clear" w:color="auto" w:fill="FFFFFF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z w:val="22"/>
                <w:shd w:val="clear" w:color="auto" w:fill="FFFFFF"/>
              </w:rPr>
              <w:t>、完成对学校和学生的安全管理及教育工作。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  <w:shd w:val="clear" w:color="auto" w:fill="FFFFFF"/>
              </w:rPr>
              <w:t>                                                </w:t>
            </w:r>
          </w:p>
          <w:p w14:paraId="568DDF50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hd w:val="clear" w:color="auto" w:fill="FFFFFF"/>
              </w:rPr>
              <w:t>目标</w:t>
            </w:r>
            <w:r>
              <w:rPr>
                <w:rFonts w:ascii="仿宋" w:eastAsia="仿宋" w:hAnsi="仿宋" w:cs="仿宋" w:hint="eastAsia"/>
                <w:color w:val="000000"/>
                <w:sz w:val="22"/>
                <w:shd w:val="clear" w:color="auto" w:fill="FFFFFF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2"/>
                <w:shd w:val="clear" w:color="auto" w:fill="FFFFFF"/>
              </w:rPr>
              <w:t>、完成学校各项人员经费及公用经费的合理使用。</w:t>
            </w:r>
          </w:p>
        </w:tc>
      </w:tr>
      <w:tr w:rsidR="005F3957" w14:paraId="4A1C9F96" w14:textId="77777777">
        <w:trPr>
          <w:trHeight w:val="763"/>
          <w:jc w:val="center"/>
        </w:trPr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BF9F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部门整体支出年度绩效指标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21947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0A5BD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321B2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081EE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年度</w:t>
            </w:r>
          </w:p>
          <w:p w14:paraId="64856040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A5A74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实际</w:t>
            </w:r>
          </w:p>
          <w:p w14:paraId="4CFD00DC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6E758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5D245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0567E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偏差原因</w:t>
            </w:r>
          </w:p>
          <w:p w14:paraId="0D12E6CF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分析及</w:t>
            </w:r>
          </w:p>
          <w:p w14:paraId="292D4E2B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改进措施</w:t>
            </w:r>
          </w:p>
        </w:tc>
      </w:tr>
      <w:tr w:rsidR="005F3957" w14:paraId="117B21E5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320C6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D194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产出</w:t>
            </w:r>
          </w:p>
          <w:p w14:paraId="70AEBDD5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</w:t>
            </w:r>
          </w:p>
          <w:p w14:paraId="7AB591CE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50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78EBD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BA8B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招生计划和师资力量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4A6A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保障学校在职人员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50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人、退休人员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43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人及临聘人员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人的正常办公、生活秩序；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保障近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500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学生正常接受良好的初中教育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A78F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0426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1122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18794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2DC3109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FFBAC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6D924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503E1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2CBB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E2AC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C2BC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9159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E0BA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2290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666498E0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1CAAF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9800E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279D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833D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ACFE5" w14:textId="77777777" w:rsidR="005F3957" w:rsidRDefault="004160B9">
            <w:pPr>
              <w:widowControl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基本满足在职人员和离退休的正常办公、生活要求；</w:t>
            </w:r>
          </w:p>
          <w:p w14:paraId="241674E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学生接受良好的公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lastRenderedPageBreak/>
              <w:t>办中学教学服务。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EE32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C71C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6DF9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CE2C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3AEEC4C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9A623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76D12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03C02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AE4E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D4DE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1C5A0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73B8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390EB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704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8A95504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BE24B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54A6A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47EF4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7243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后勤管理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44590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在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2022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年度完成各项资金支出进度要求，保障学校各项工作顺利开展、工资薪金按时发放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D966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EE4D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D478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E97F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61415523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F7CAE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EED5D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4CD91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F2A2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0613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E9FC0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34CA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FD26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83E7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13974421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C0DDD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C8B36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56BB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2F25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运作成本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72A9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总成本控制在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760.65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万元内，其中：工资福利支出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602.2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万元，一般商品服务性支出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120.28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万元，对个人和家庭补助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38.17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B191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F310B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9661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E33D4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B076C20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D5FFC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810A6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3A2CB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9349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26B0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0C8E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82C3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451A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E600B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07A75C8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BD135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59FF7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效益</w:t>
            </w:r>
          </w:p>
          <w:p w14:paraId="7276AC08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</w:t>
            </w:r>
          </w:p>
          <w:p w14:paraId="4DB29EEC" w14:textId="77777777" w:rsidR="005F3957" w:rsidRDefault="004160B9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40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分）</w:t>
            </w:r>
          </w:p>
          <w:p w14:paraId="5887B2DA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  <w:p w14:paraId="68E53D58" w14:textId="77777777" w:rsidR="005F3957" w:rsidRDefault="005F3957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F453E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经济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70C0210E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10582" w14:textId="77777777" w:rsidR="005F3957" w:rsidRDefault="004160B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非税收入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D039A" w14:textId="77777777" w:rsidR="005F3957" w:rsidRDefault="004160B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一类公益事业，完成非税收入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12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万元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FE75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AB78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F24A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E3BD6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2BCCAF35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54902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E92EA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6F5E6" w14:textId="77777777" w:rsidR="005F3957" w:rsidRDefault="005F395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438B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FCAB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0EEA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14A06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1A696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0C39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2AE02408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A49EF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3532F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AE122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社会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265B8B87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47A0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教育教学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A6364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保障近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500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名学生接受义务教育。做好校容建设，为创建文明城市做出应有的贡献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3CF0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A9910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EB9E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EAA8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A7D4046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30279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2C54F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82A29" w14:textId="77777777" w:rsidR="005F3957" w:rsidRDefault="005F395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6452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7E1C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E603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F248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85DFB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A1610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6E22923D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79CD1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7BA2B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DDEF6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生态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7CBF46F3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1D256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F030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4494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C4744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6DC10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51C1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5C1EB4A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114BD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563C3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10629" w14:textId="77777777" w:rsidR="005F3957" w:rsidRDefault="005F3957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60FF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F2BA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9A27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AAD6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B6A7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112F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43BD14D3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C7A5C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ED44A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315EB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C95BE" w14:textId="77777777" w:rsidR="005F3957" w:rsidRDefault="004160B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科学教育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94470" w14:textId="77777777" w:rsidR="005F3957" w:rsidRDefault="004160B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为义务教育事业探索科学方法，开拓教学新思路。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328D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1D99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5D69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5488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ABE99C7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4C722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82D15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64E48" w14:textId="77777777" w:rsidR="005F3957" w:rsidRDefault="005F3957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5D6D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059F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81A5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8667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070D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516F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4FB593F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E7341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89082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C837F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社会公众或服务对象满意度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D88C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影响力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5653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通过努力，让学生、家长及社会的满意度达到较好水平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86219" w14:textId="77777777" w:rsidR="005F3957" w:rsidRDefault="004160B9">
            <w:pPr>
              <w:widowControl/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8034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22BA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9.8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1B1B6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继续努力提升教学质量，扩大社会影响力</w:t>
            </w:r>
          </w:p>
        </w:tc>
      </w:tr>
      <w:tr w:rsidR="005F3957" w14:paraId="764B19C8" w14:textId="77777777">
        <w:trPr>
          <w:trHeight w:val="340"/>
          <w:jc w:val="center"/>
        </w:trPr>
        <w:tc>
          <w:tcPr>
            <w:tcW w:w="1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BC6B0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23112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13EED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7FD8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753B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30AD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49E6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D67E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8C3C5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709DD06" w14:textId="77777777">
        <w:trPr>
          <w:trHeight w:val="340"/>
          <w:jc w:val="center"/>
        </w:trPr>
        <w:tc>
          <w:tcPr>
            <w:tcW w:w="67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8F6DB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               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30A4C" w14:textId="77777777" w:rsidR="005F3957" w:rsidRDefault="004160B9">
            <w:pPr>
              <w:widowControl/>
              <w:ind w:firstLineChars="100" w:firstLine="210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EDE2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99.8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E32A6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</w:tr>
    </w:tbl>
    <w:p w14:paraId="50711D66" w14:textId="77777777" w:rsidR="005F3957" w:rsidRDefault="004160B9">
      <w:pPr>
        <w:spacing w:beforeLines="50" w:before="156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/>
          <w:sz w:val="24"/>
        </w:rPr>
        <w:t>填表人：</w:t>
      </w:r>
      <w:r>
        <w:rPr>
          <w:rFonts w:ascii="Times New Roman" w:eastAsia="仿宋_GB2312" w:hAnsi="Times New Roman" w:hint="eastAsia"/>
          <w:sz w:val="24"/>
        </w:rPr>
        <w:t>曾育红</w:t>
      </w:r>
      <w:r>
        <w:rPr>
          <w:rFonts w:ascii="Times New Roman" w:eastAsia="仿宋_GB2312" w:hAnsi="Times New Roman"/>
          <w:sz w:val="24"/>
        </w:rPr>
        <w:t xml:space="preserve">  </w:t>
      </w:r>
      <w:r>
        <w:rPr>
          <w:rFonts w:ascii="Times New Roman" w:eastAsia="仿宋_GB2312" w:hAnsi="Times New Roman"/>
          <w:sz w:val="24"/>
        </w:rPr>
        <w:t>填报日期：</w:t>
      </w:r>
      <w:r>
        <w:rPr>
          <w:rFonts w:ascii="Times New Roman" w:eastAsia="仿宋_GB2312" w:hAnsi="Times New Roman" w:hint="eastAsia"/>
          <w:sz w:val="24"/>
        </w:rPr>
        <w:t>2023.3.31</w:t>
      </w:r>
      <w:r>
        <w:rPr>
          <w:rFonts w:ascii="Times New Roman" w:eastAsia="仿宋_GB2312" w:hAnsi="Times New Roman"/>
          <w:sz w:val="24"/>
        </w:rPr>
        <w:t xml:space="preserve">    </w:t>
      </w:r>
      <w:r>
        <w:rPr>
          <w:rFonts w:ascii="Times New Roman" w:eastAsia="仿宋_GB2312" w:hAnsi="Times New Roman"/>
          <w:sz w:val="24"/>
        </w:rPr>
        <w:t>联系电话：</w:t>
      </w:r>
      <w:r>
        <w:rPr>
          <w:rFonts w:ascii="Times New Roman" w:eastAsia="仿宋_GB2312" w:hAnsi="Times New Roman"/>
          <w:sz w:val="24"/>
        </w:rPr>
        <w:t xml:space="preserve">  </w:t>
      </w:r>
      <w:r>
        <w:rPr>
          <w:rFonts w:ascii="Times New Roman" w:eastAsia="仿宋_GB2312" w:hAnsi="Times New Roman"/>
          <w:sz w:val="24"/>
        </w:rPr>
        <w:t>单位负责人签字：</w:t>
      </w:r>
    </w:p>
    <w:p w14:paraId="1E81B364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70CBB4EE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1E8F1BD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708ED36C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3251C86D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0682D08C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63874141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6DF55DF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0EE1E22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A06DB30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54139C4C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0F6003FA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718544AA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20A82C77" w14:textId="77777777" w:rsidR="005F3957" w:rsidRDefault="004160B9">
      <w:pPr>
        <w:rPr>
          <w:rFonts w:ascii="Times New Roman" w:eastAsia="黑体" w:hAnsi="Times New Roman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4</w:t>
      </w:r>
    </w:p>
    <w:tbl>
      <w:tblPr>
        <w:tblW w:w="9999" w:type="dxa"/>
        <w:jc w:val="center"/>
        <w:tblLook w:val="04A0" w:firstRow="1" w:lastRow="0" w:firstColumn="1" w:lastColumn="0" w:noHBand="0" w:noVBand="1"/>
      </w:tblPr>
      <w:tblGrid>
        <w:gridCol w:w="1135"/>
        <w:gridCol w:w="992"/>
        <w:gridCol w:w="1261"/>
        <w:gridCol w:w="1155"/>
        <w:gridCol w:w="1230"/>
        <w:gridCol w:w="1107"/>
        <w:gridCol w:w="993"/>
        <w:gridCol w:w="855"/>
        <w:gridCol w:w="1271"/>
      </w:tblGrid>
      <w:tr w:rsidR="005F3957" w14:paraId="1EDBDB15" w14:textId="77777777">
        <w:trPr>
          <w:trHeight w:val="69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8AB3" w14:textId="77777777" w:rsidR="005F3957" w:rsidRDefault="004160B9">
            <w:pPr>
              <w:widowControl/>
              <w:jc w:val="center"/>
              <w:rPr>
                <w:rFonts w:ascii="Times New Roman" w:eastAsia="方正小标宋_GBK" w:hAnsi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</w:rPr>
              <w:t>项目支出绩效自评表</w:t>
            </w:r>
          </w:p>
        </w:tc>
      </w:tr>
      <w:tr w:rsidR="005F3957" w14:paraId="3CA10B19" w14:textId="77777777">
        <w:trPr>
          <w:trHeight w:val="27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707763" w14:textId="77777777" w:rsidR="005F3957" w:rsidRDefault="004160B9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填报单位：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（盖章）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              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2022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年度）</w:t>
            </w:r>
          </w:p>
        </w:tc>
      </w:tr>
      <w:tr w:rsidR="005F3957" w14:paraId="1E501B53" w14:textId="77777777">
        <w:trPr>
          <w:trHeight w:val="585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9AEC" w14:textId="77777777" w:rsidR="005F3957" w:rsidRDefault="004160B9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项目支</w:t>
            </w:r>
          </w:p>
          <w:p w14:paraId="1BCB053C" w14:textId="77777777" w:rsidR="005F3957" w:rsidRDefault="004160B9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49CC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6AED00E" w14:textId="77777777">
        <w:trPr>
          <w:trHeight w:val="40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4F12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35EB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6A479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093B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32EE520F" w14:textId="77777777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0925D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项目资金</w:t>
            </w:r>
          </w:p>
          <w:p w14:paraId="18ABB535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3674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EE5E4" w14:textId="77777777" w:rsidR="005F3957" w:rsidRDefault="004160B9">
            <w:pPr>
              <w:widowControl/>
              <w:spacing w:line="240" w:lineRule="exact"/>
              <w:ind w:firstLineChars="100" w:firstLine="210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年初</w:t>
            </w:r>
          </w:p>
          <w:p w14:paraId="40B62B67" w14:textId="77777777" w:rsidR="005F3957" w:rsidRDefault="004160B9">
            <w:pPr>
              <w:widowControl/>
              <w:spacing w:line="240" w:lineRule="exact"/>
              <w:ind w:firstLineChars="100" w:firstLine="210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BE483" w14:textId="77777777" w:rsidR="005F3957" w:rsidRDefault="004160B9">
            <w:pPr>
              <w:widowControl/>
              <w:spacing w:line="240" w:lineRule="exact"/>
              <w:ind w:firstLineChars="100" w:firstLine="210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全年</w:t>
            </w:r>
          </w:p>
          <w:p w14:paraId="086A441E" w14:textId="77777777" w:rsidR="005F3957" w:rsidRDefault="004160B9">
            <w:pPr>
              <w:widowControl/>
              <w:spacing w:line="240" w:lineRule="exact"/>
              <w:ind w:firstLineChars="100" w:firstLine="210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3F429" w14:textId="77777777" w:rsidR="005F3957" w:rsidRDefault="004160B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全年</w:t>
            </w:r>
          </w:p>
          <w:p w14:paraId="4B7AAAC0" w14:textId="77777777" w:rsidR="005F3957" w:rsidRDefault="004160B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执行数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56A48" w14:textId="77777777" w:rsidR="005F3957" w:rsidRDefault="005F3957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  <w:p w14:paraId="50FB2086" w14:textId="77777777" w:rsidR="005F3957" w:rsidRDefault="004160B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分值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BA2C0" w14:textId="77777777" w:rsidR="005F3957" w:rsidRDefault="005F3957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  <w:p w14:paraId="383F7312" w14:textId="77777777" w:rsidR="005F3957" w:rsidRDefault="004160B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执行率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E52C7" w14:textId="77777777" w:rsidR="005F3957" w:rsidRDefault="005F3957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  <w:p w14:paraId="0D2A82F3" w14:textId="77777777" w:rsidR="005F3957" w:rsidRDefault="004160B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得分</w:t>
            </w:r>
          </w:p>
        </w:tc>
      </w:tr>
      <w:tr w:rsidR="005F3957" w14:paraId="7578D1EF" w14:textId="77777777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EE29C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880B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年度资金总额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EEB0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B8A1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D7BA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EAE8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B7074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5D71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36EE7CA" w14:textId="77777777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ABC87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F66E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其中：当年财政拨款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A856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D8F92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9C03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0A2B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F86B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12AAC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1E501785" w14:textId="77777777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F3263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CB923" w14:textId="77777777" w:rsidR="005F3957" w:rsidRDefault="004160B9">
            <w:pPr>
              <w:widowControl/>
              <w:ind w:firstLineChars="300" w:firstLine="630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上年结转资金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73DE6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E58C1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FA06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A7E44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ADC8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B217A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FCE47C2" w14:textId="77777777">
        <w:trPr>
          <w:trHeight w:val="340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306C3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71837" w14:textId="77777777" w:rsidR="005F3957" w:rsidRDefault="004160B9">
            <w:pPr>
              <w:widowControl/>
              <w:ind w:firstLineChars="300" w:firstLine="630"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8EAB8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179FF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20DB9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51CC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D6BA3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71D5D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AE00DB2" w14:textId="77777777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3C88E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年度总</w:t>
            </w:r>
          </w:p>
          <w:p w14:paraId="3151925B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体目标</w:t>
            </w:r>
            <w:proofErr w:type="gramEnd"/>
          </w:p>
        </w:tc>
        <w:tc>
          <w:tcPr>
            <w:tcW w:w="46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686B54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A26D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实际完成情况　</w:t>
            </w:r>
          </w:p>
        </w:tc>
      </w:tr>
      <w:tr w:rsidR="005F3957" w14:paraId="4C4CDBDE" w14:textId="77777777">
        <w:trPr>
          <w:trHeight w:val="555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A4379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6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7B62AE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4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5925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ED0C233" w14:textId="77777777">
        <w:trPr>
          <w:trHeight w:val="868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BA49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绩</w:t>
            </w:r>
            <w:proofErr w:type="gramEnd"/>
          </w:p>
          <w:p w14:paraId="5D055578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30ACD408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</w:t>
            </w:r>
          </w:p>
          <w:p w14:paraId="714EFEE9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61FD6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043DC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83727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879AF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年度</w:t>
            </w:r>
          </w:p>
          <w:p w14:paraId="53E0EFFD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39D57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实际</w:t>
            </w:r>
          </w:p>
          <w:p w14:paraId="43980A0B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61027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67EEF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07DB4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偏差原因</w:t>
            </w:r>
          </w:p>
          <w:p w14:paraId="278324EE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分析及</w:t>
            </w:r>
          </w:p>
          <w:p w14:paraId="6D2C7D53" w14:textId="77777777" w:rsidR="005F3957" w:rsidRDefault="004160B9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改进措施</w:t>
            </w:r>
          </w:p>
        </w:tc>
      </w:tr>
      <w:tr w:rsidR="005F3957" w14:paraId="3F91CEC5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711D8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453D9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产出</w:t>
            </w:r>
          </w:p>
          <w:p w14:paraId="2581978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</w:t>
            </w:r>
          </w:p>
          <w:p w14:paraId="779E0A60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  <w:p w14:paraId="0500EEE7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(50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9C84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5BDD0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FA2DC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7CB03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3D39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8DC6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B92F7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A177DC5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62885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D55B4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D96A3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8A031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6526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334F1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2FC5C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82419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DA24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3FACFA69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0D1B2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97F6B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9F8F9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13EC7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2155D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A45A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02D8D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07867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7DCC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F3DD899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F5241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365B9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24972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848B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A9E6D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C7E70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B430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89561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778B0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986DE05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B2532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ED12D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B4EF0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031BF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116B9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182BC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143BC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04A2D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A9A1B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2D97DDB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021FD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494EB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1C313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5A99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7B8BB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6C49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082A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08061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9E8ED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E573E9B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DDF0C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2BACF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573E4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B9963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86791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A287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09609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8A18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96BBE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210CA087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966F9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02DCF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A1F63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2F3DB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1D8B3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3111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34C77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9320B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1AE69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3FCC1B6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71F39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5D927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效益</w:t>
            </w:r>
          </w:p>
          <w:p w14:paraId="729861FD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</w:t>
            </w:r>
          </w:p>
          <w:p w14:paraId="5AF42949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  <w:p w14:paraId="63E0BCFE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30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分）</w:t>
            </w:r>
          </w:p>
          <w:p w14:paraId="3FBF568F" w14:textId="77777777" w:rsidR="005F3957" w:rsidRDefault="004160B9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87036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经济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03A58D4E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A99F8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16E2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B8457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0EF6C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DD8B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F3C65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4CEB6C03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046D9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AC39A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EE3CD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62F3A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E925E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2193B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EDAA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71A01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D49F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8BFB489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B7C6A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0D9BB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B213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社会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2F95664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0C66D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8EBE9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F18D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8F01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F38C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1503A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15F67D1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DC216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BA96B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F6F7F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53E45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29C7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9019A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F6DA0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D768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A00D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10EEF13E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E6E74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03474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9230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生态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效</w:t>
            </w:r>
            <w:proofErr w:type="gramEnd"/>
          </w:p>
          <w:p w14:paraId="17728C8E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益指标</w:t>
            </w:r>
            <w:proofErr w:type="gram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6ED8B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3ABA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E4FA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1EBD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09568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0808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6C2200D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98E39" w14:textId="77777777" w:rsidR="005F3957" w:rsidRDefault="005F3957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2021D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7F179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767C1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424D0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52743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01E2A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20F85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A2820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7F1A631F" w14:textId="77777777">
        <w:trPr>
          <w:trHeight w:val="3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4770E" w14:textId="77777777" w:rsidR="005F3957" w:rsidRDefault="005F3957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80FF5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8E281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620B2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0F81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BA496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5FAD7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4D6C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FA359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02FDE9C2" w14:textId="77777777">
        <w:trPr>
          <w:trHeight w:val="4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99BA4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4B453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6B482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7CFB2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7ABCA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6533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2BE3E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92DE3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21D60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196497BC" w14:textId="77777777">
        <w:trPr>
          <w:trHeight w:val="440"/>
          <w:jc w:val="center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D70F2" w14:textId="77777777" w:rsidR="005F3957" w:rsidRDefault="005F3957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2D9F8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满意度</w:t>
            </w:r>
          </w:p>
          <w:p w14:paraId="63D0D8B5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指标</w:t>
            </w:r>
          </w:p>
          <w:p w14:paraId="5E167AE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515DB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43FA8" w14:textId="77777777" w:rsidR="005F3957" w:rsidRDefault="005F3957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B0CB7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3858B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7271F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4B36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2E914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55F398B6" w14:textId="77777777">
        <w:trPr>
          <w:trHeight w:val="436"/>
          <w:jc w:val="center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DB753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ED58C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3595D" w14:textId="77777777" w:rsidR="005F3957" w:rsidRDefault="005F3957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82825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8C15E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F409E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EAA05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D3345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4B36A" w14:textId="77777777" w:rsidR="005F3957" w:rsidRDefault="004160B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F3957" w14:paraId="67B074A2" w14:textId="77777777">
        <w:trPr>
          <w:trHeight w:val="340"/>
          <w:jc w:val="center"/>
        </w:trPr>
        <w:tc>
          <w:tcPr>
            <w:tcW w:w="6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66896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>总分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746F8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A50F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0E867" w14:textId="77777777" w:rsidR="005F3957" w:rsidRDefault="004160B9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7777540C" w14:textId="77777777" w:rsidR="005F3957" w:rsidRDefault="004160B9">
      <w:pPr>
        <w:spacing w:beforeLines="50" w:before="156"/>
        <w:rPr>
          <w:rFonts w:ascii="Times New Roman" w:hAnsi="Times New Roman"/>
        </w:rPr>
      </w:pPr>
      <w:r>
        <w:rPr>
          <w:rFonts w:ascii="Times New Roman" w:eastAsia="仿宋_GB2312" w:hAnsi="Times New Roman"/>
          <w:sz w:val="24"/>
        </w:rPr>
        <w:t>填表人：</w:t>
      </w:r>
      <w:r>
        <w:rPr>
          <w:rFonts w:ascii="Times New Roman" w:eastAsia="仿宋_GB2312" w:hAnsi="Times New Roman"/>
          <w:sz w:val="24"/>
        </w:rPr>
        <w:t xml:space="preserve">        </w:t>
      </w:r>
      <w:r>
        <w:rPr>
          <w:rFonts w:ascii="Times New Roman" w:eastAsia="仿宋_GB2312" w:hAnsi="Times New Roman"/>
          <w:sz w:val="24"/>
        </w:rPr>
        <w:t>填报日期：</w:t>
      </w:r>
      <w:r>
        <w:rPr>
          <w:rFonts w:ascii="Times New Roman" w:eastAsia="仿宋_GB2312" w:hAnsi="Times New Roman"/>
          <w:sz w:val="24"/>
        </w:rPr>
        <w:t xml:space="preserve">        </w:t>
      </w:r>
      <w:r>
        <w:rPr>
          <w:rFonts w:ascii="Times New Roman" w:eastAsia="仿宋_GB2312" w:hAnsi="Times New Roman"/>
          <w:sz w:val="24"/>
        </w:rPr>
        <w:t>联系电话：</w:t>
      </w:r>
      <w:r>
        <w:rPr>
          <w:rFonts w:ascii="Times New Roman" w:eastAsia="仿宋_GB2312" w:hAnsi="Times New Roman"/>
          <w:sz w:val="24"/>
        </w:rPr>
        <w:t xml:space="preserve">     </w:t>
      </w:r>
      <w:r>
        <w:rPr>
          <w:rFonts w:ascii="Times New Roman" w:eastAsia="仿宋_GB2312" w:hAnsi="Times New Roman"/>
          <w:sz w:val="24"/>
        </w:rPr>
        <w:t>单位负责人签字：</w:t>
      </w:r>
    </w:p>
    <w:p w14:paraId="37E05176" w14:textId="77777777" w:rsidR="005F3957" w:rsidRDefault="004160B9">
      <w:pPr>
        <w:widowControl/>
        <w:jc w:val="left"/>
        <w:rPr>
          <w:rFonts w:ascii="Times New Roman" w:eastAsia="黑体" w:hAnsi="Times New Roman"/>
          <w:bCs/>
          <w:color w:val="000000"/>
          <w:sz w:val="44"/>
          <w:szCs w:val="44"/>
        </w:rPr>
      </w:pPr>
      <w:r>
        <w:rPr>
          <w:rFonts w:ascii="Times New Roman" w:eastAsia="黑体" w:hAnsi="Times New Roman"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kern w:val="0"/>
          <w:sz w:val="32"/>
          <w:szCs w:val="32"/>
        </w:rPr>
        <w:t>5</w:t>
      </w:r>
    </w:p>
    <w:p w14:paraId="33A1F482" w14:textId="77777777" w:rsidR="005F3957" w:rsidRDefault="004160B9">
      <w:pPr>
        <w:adjustRightInd w:val="0"/>
        <w:ind w:firstLineChars="300" w:firstLine="1320"/>
        <w:rPr>
          <w:rFonts w:ascii="Times New Roman" w:eastAsia="方正小标宋简体" w:hAnsi="Times New Roman"/>
          <w:bCs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/>
          <w:sz w:val="44"/>
          <w:szCs w:val="44"/>
        </w:rPr>
        <w:t>2022</w:t>
      </w:r>
      <w:r>
        <w:rPr>
          <w:rFonts w:ascii="Times New Roman" w:eastAsia="方正小标宋简体" w:hAnsi="Times New Roman"/>
          <w:bCs/>
          <w:color w:val="000000"/>
          <w:sz w:val="44"/>
          <w:szCs w:val="44"/>
        </w:rPr>
        <w:t>年市本级专项资金安排表</w:t>
      </w:r>
    </w:p>
    <w:p w14:paraId="672DF47E" w14:textId="77777777" w:rsidR="005F3957" w:rsidRDefault="004160B9">
      <w:pPr>
        <w:adjustRightInd w:val="0"/>
        <w:ind w:left="720"/>
        <w:rPr>
          <w:rFonts w:ascii="Times New Roman" w:eastAsia="仿宋_GB2312" w:hAnsi="Times New Roman"/>
          <w:color w:val="000000"/>
          <w:szCs w:val="21"/>
        </w:rPr>
      </w:pPr>
      <w:r>
        <w:rPr>
          <w:rFonts w:ascii="Times New Roman" w:eastAsia="仿宋_GB2312" w:hAnsi="Times New Roman"/>
          <w:color w:val="000000"/>
          <w:szCs w:val="21"/>
        </w:rPr>
        <w:t xml:space="preserve">                                                               </w:t>
      </w:r>
      <w:r>
        <w:rPr>
          <w:rFonts w:ascii="Times New Roman" w:eastAsia="仿宋_GB2312" w:hAnsi="Times New Roman"/>
          <w:color w:val="000000"/>
          <w:szCs w:val="21"/>
        </w:rPr>
        <w:t>单位：万元</w:t>
      </w:r>
    </w:p>
    <w:tbl>
      <w:tblPr>
        <w:tblpPr w:leftFromText="180" w:rightFromText="180" w:vertAnchor="text" w:horzAnchor="margin" w:tblpY="179"/>
        <w:tblW w:w="8897" w:type="dxa"/>
        <w:tblLayout w:type="fixed"/>
        <w:tblLook w:val="04A0" w:firstRow="1" w:lastRow="0" w:firstColumn="1" w:lastColumn="0" w:noHBand="0" w:noVBand="1"/>
      </w:tblPr>
      <w:tblGrid>
        <w:gridCol w:w="723"/>
        <w:gridCol w:w="1553"/>
        <w:gridCol w:w="2552"/>
        <w:gridCol w:w="1234"/>
        <w:gridCol w:w="1701"/>
        <w:gridCol w:w="1134"/>
      </w:tblGrid>
      <w:tr w:rsidR="005F3957" w14:paraId="5F55A67E" w14:textId="77777777">
        <w:trPr>
          <w:trHeight w:val="454"/>
          <w:tblHeader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097AB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66CE5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  <w:t>财政支出科室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7C4491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  <w:t>专项资金名称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5F2B12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041474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1617C" w14:textId="77777777" w:rsidR="005F3957" w:rsidRDefault="004160B9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2"/>
              </w:rPr>
              <w:t>备注</w:t>
            </w:r>
          </w:p>
        </w:tc>
      </w:tr>
      <w:tr w:rsidR="005F3957" w14:paraId="4B5A3CE0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10C4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A2190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行政科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7E65C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人防专项资金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D1AB6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2,400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366FF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市人防办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13065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56D5FDF3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E415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C7D303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科教科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AED199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科技专项资金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B8F8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12,590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F2488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市科技局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96F77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4EC3C01C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7C255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0B705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A1ACD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教育费附加资金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2F81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22,000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44B7D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市教育局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C9383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207B6FCC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ADE2D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7E53053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文化科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B932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旅游发展资金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A19E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2,500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1D7F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文旅局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6049B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012F8A85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CB58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55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5D4C123E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4C27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文化产业发展资金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454CD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900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B5F797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市委宣传部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841C1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26DD4A5E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1B81B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0A898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0AAD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文化专项经费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16031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2850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文旅局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5D29B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1B020C91" w14:textId="77777777">
        <w:trPr>
          <w:trHeight w:val="462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ACB9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2539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经建科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AD0CD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交通专项资金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D15C4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CF06E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市交通局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7F155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74372A42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A8E37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BA02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资环科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ADF8B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油茶产业发展资金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E8AE6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4,000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36443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市林业局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A157D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7335D2C5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D1B9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5F936C5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农业科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B6EA26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衔接推进乡村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振兴资金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191B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EFDA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市乡村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振兴局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4EA86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69CDE31E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3C35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55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26C95FC8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C55A6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茶叶产业发展资金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E7A8D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900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0446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市农业农村局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BBF7C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4EC56EBF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EE565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55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770311F4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4BBAB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农业产业化资金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07D0B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2,304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9D46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市农业农村局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56EB9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4CF10761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6706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55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4E83D3AC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C51A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农业公共服务资金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5BAFB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2,610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2E8F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市农口单位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FB434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14CD7135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501E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55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C1804AB" w14:textId="77777777" w:rsidR="005F3957" w:rsidRDefault="005F3957">
            <w:pPr>
              <w:widowControl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7DB9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粮食生产发展资金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3087B9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1,500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3A9C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市农业农村局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64FBA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37BE7467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CC19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C8930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C7D885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数字乡村建设资金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CA373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5FF97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市农业农村局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B3B4B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167E8D5C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46A3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12EA73F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社保科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F1A2D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残疾人就业保障金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C159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2,600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49173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市残联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CDBF2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387BE175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01CFF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945D39" w14:textId="77777777" w:rsidR="005F3957" w:rsidRDefault="005F3957">
            <w:pPr>
              <w:widowControl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91E69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人才发展专项资金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07FA8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6000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4E1DE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市人才办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D3660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429A627F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85248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5D69BB8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企业科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0AB6D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中小企业发展资金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D364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1,800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95A0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市工信局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EA205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1146D2CD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C18352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7AAD2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0FF74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安全隐患治理与引导奖励资金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4AB5B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FE8DF5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应急局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8F049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33F6DD72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1B160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72CEA4D6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外经科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69455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电商发展专项资金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C584F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B4DA7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商粮局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EC98D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77EE233F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A333C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55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56AC4FF3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83FE3C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开放型经济发展资金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BD1F4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32,000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6050A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市机场办、海关、市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商粮局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C4274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16543139" w14:textId="77777777">
        <w:trPr>
          <w:trHeight w:val="45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CB103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38D548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5B0EC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物流发展资金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540B5E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4EBC5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市发改委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59725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5F3957" w14:paraId="6B63C5A3" w14:textId="77777777">
        <w:trPr>
          <w:trHeight w:val="454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F115D3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DF0961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7C440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0A84F" w14:textId="77777777" w:rsidR="005F3957" w:rsidRDefault="004160B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108,904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5CF78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F04E" w14:textId="77777777" w:rsidR="005F3957" w:rsidRDefault="005F3957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2"/>
                <w:lang w:bidi="ar"/>
              </w:rPr>
            </w:pPr>
          </w:p>
        </w:tc>
      </w:tr>
    </w:tbl>
    <w:p w14:paraId="6DA1EE3B" w14:textId="77777777" w:rsidR="005F3957" w:rsidRDefault="005F3957">
      <w:pPr>
        <w:widowControl/>
        <w:spacing w:line="600" w:lineRule="exact"/>
        <w:jc w:val="left"/>
        <w:rPr>
          <w:rFonts w:ascii="Times New Roman" w:eastAsia="黑体" w:hAnsi="Times New Roman"/>
          <w:sz w:val="32"/>
          <w:szCs w:val="32"/>
        </w:rPr>
      </w:pPr>
    </w:p>
    <w:p w14:paraId="783D3C8D" w14:textId="77777777" w:rsidR="005F3957" w:rsidRDefault="004160B9">
      <w:pPr>
        <w:widowControl/>
        <w:spacing w:line="600" w:lineRule="exac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6</w:t>
      </w:r>
    </w:p>
    <w:p w14:paraId="6048D572" w14:textId="77777777" w:rsidR="005F3957" w:rsidRDefault="004160B9">
      <w:pPr>
        <w:jc w:val="center"/>
        <w:rPr>
          <w:rFonts w:ascii="Times New Roman" w:eastAsia="方正小标宋简体" w:hAnsi="Times New Roman"/>
          <w:sz w:val="48"/>
          <w:szCs w:val="48"/>
        </w:rPr>
      </w:pPr>
      <w:r>
        <w:rPr>
          <w:rFonts w:ascii="Times New Roman" w:eastAsia="方正小标宋简体" w:hAnsi="Times New Roman" w:hint="eastAsia"/>
          <w:sz w:val="48"/>
          <w:szCs w:val="48"/>
        </w:rPr>
        <w:t>项目</w:t>
      </w:r>
      <w:r>
        <w:rPr>
          <w:rFonts w:ascii="Times New Roman" w:eastAsia="方正小标宋简体" w:hAnsi="Times New Roman"/>
          <w:sz w:val="48"/>
          <w:szCs w:val="48"/>
        </w:rPr>
        <w:t>支出绩效自评报告</w:t>
      </w:r>
    </w:p>
    <w:p w14:paraId="653169BA" w14:textId="77777777" w:rsidR="005F3957" w:rsidRDefault="004160B9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（</w:t>
      </w:r>
      <w:r>
        <w:rPr>
          <w:rFonts w:ascii="Times New Roman" w:eastAsia="方正小标宋简体" w:hAnsi="Times New Roman"/>
          <w:sz w:val="36"/>
          <w:szCs w:val="36"/>
        </w:rPr>
        <w:t>202</w:t>
      </w:r>
      <w:r>
        <w:rPr>
          <w:rFonts w:ascii="Times New Roman" w:eastAsia="方正小标宋简体" w:hAnsi="Times New Roman" w:hint="eastAsia"/>
          <w:sz w:val="36"/>
          <w:szCs w:val="36"/>
        </w:rPr>
        <w:t>2</w:t>
      </w:r>
      <w:r>
        <w:rPr>
          <w:rFonts w:ascii="Times New Roman" w:eastAsia="方正小标宋简体" w:hAnsi="Times New Roman"/>
          <w:sz w:val="36"/>
          <w:szCs w:val="36"/>
        </w:rPr>
        <w:t>年度</w:t>
      </w:r>
      <w:r>
        <w:rPr>
          <w:rFonts w:ascii="Times New Roman" w:eastAsia="方正小标宋简体" w:hAnsi="Times New Roman" w:hint="eastAsia"/>
          <w:sz w:val="36"/>
          <w:szCs w:val="36"/>
        </w:rPr>
        <w:t>）</w:t>
      </w:r>
    </w:p>
    <w:p w14:paraId="33B1F351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4CD02FBC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69C419CF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231F043A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77F1D95E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142CE31D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19117BAC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4EC2286F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099617F3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5E216EC9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43A406FC" w14:textId="77777777" w:rsidR="005F3957" w:rsidRDefault="004160B9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ascii="Times New Roman" w:hAnsi="Times New Roman" w:hint="eastAsia"/>
          <w:sz w:val="36"/>
          <w:szCs w:val="36"/>
        </w:rPr>
        <w:t>：（盖章）</w:t>
      </w:r>
    </w:p>
    <w:p w14:paraId="06ACD5F4" w14:textId="77777777" w:rsidR="005F3957" w:rsidRDefault="004160B9">
      <w:pPr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hAnsi="Times New Roman" w:hint="eastAsia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</w:p>
    <w:p w14:paraId="2F98B467" w14:textId="77777777" w:rsidR="005F3957" w:rsidRDefault="005F3957">
      <w:pPr>
        <w:jc w:val="center"/>
        <w:rPr>
          <w:rFonts w:ascii="Times New Roman" w:eastAsia="黑体" w:hAnsi="Times New Roman"/>
          <w:sz w:val="36"/>
          <w:szCs w:val="36"/>
        </w:rPr>
      </w:pPr>
    </w:p>
    <w:p w14:paraId="104DA731" w14:textId="77777777" w:rsidR="005F3957" w:rsidRDefault="004160B9">
      <w:pPr>
        <w:ind w:firstLineChars="900" w:firstLine="288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年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>月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sz w:val="32"/>
          <w:szCs w:val="32"/>
        </w:rPr>
        <w:t xml:space="preserve">  </w:t>
      </w:r>
      <w:r>
        <w:rPr>
          <w:rFonts w:ascii="Times New Roman" w:eastAsia="黑体" w:hAnsi="Times New Roman"/>
          <w:sz w:val="32"/>
          <w:szCs w:val="32"/>
        </w:rPr>
        <w:t>日</w:t>
      </w:r>
    </w:p>
    <w:p w14:paraId="0E13B921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25B1CE8D" w14:textId="77777777" w:rsidR="005F3957" w:rsidRDefault="005F3957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314DCD77" w14:textId="77777777" w:rsidR="005F3957" w:rsidRDefault="005F3957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10D02AB2" w14:textId="77777777" w:rsidR="005F3957" w:rsidRDefault="005F3957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1D02A7B0" w14:textId="77777777" w:rsidR="005F3957" w:rsidRDefault="005F3957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09E7C72F" w14:textId="77777777" w:rsidR="005F3957" w:rsidRDefault="005F3957">
      <w:pPr>
        <w:spacing w:line="600" w:lineRule="exact"/>
        <w:rPr>
          <w:rFonts w:ascii="Times New Roman" w:eastAsia="方正小标宋_GBK" w:hAnsi="Times New Roman"/>
          <w:sz w:val="36"/>
          <w:szCs w:val="36"/>
        </w:rPr>
      </w:pPr>
    </w:p>
    <w:p w14:paraId="1BD10B0D" w14:textId="77777777" w:rsidR="005F3957" w:rsidRDefault="004160B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项目支出绩效自评报告</w:t>
      </w:r>
    </w:p>
    <w:p w14:paraId="3DA1B54F" w14:textId="77777777" w:rsidR="005F3957" w:rsidRDefault="004160B9">
      <w:pPr>
        <w:spacing w:line="600" w:lineRule="exact"/>
        <w:jc w:val="center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（项目实施单位参考提纲）</w:t>
      </w:r>
    </w:p>
    <w:p w14:paraId="7FB56B64" w14:textId="77777777" w:rsidR="005F3957" w:rsidRDefault="005F3957">
      <w:pPr>
        <w:adjustRightInd w:val="0"/>
        <w:spacing w:line="600" w:lineRule="exact"/>
        <w:ind w:right="641"/>
        <w:rPr>
          <w:rFonts w:ascii="Times New Roman" w:eastAsia="仿宋_GB2312" w:hAnsi="Times New Roman"/>
          <w:sz w:val="32"/>
          <w:szCs w:val="32"/>
        </w:rPr>
      </w:pPr>
    </w:p>
    <w:p w14:paraId="6DE5D768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一、项目支出概况</w:t>
      </w:r>
    </w:p>
    <w:p w14:paraId="2585A931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（一）项目实施单位基本情况。</w:t>
      </w:r>
    </w:p>
    <w:p w14:paraId="13B892BF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（二）项目资金基本情况包括预算资金基本性质、用途和主要内容、涉及范围等。</w:t>
      </w:r>
    </w:p>
    <w:p w14:paraId="2AE269FA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（三）预算资金绩效目标，包括总体目标和年度目标。</w:t>
      </w:r>
    </w:p>
    <w:p w14:paraId="4B086553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二、项目资金使用及管理情况</w:t>
      </w:r>
    </w:p>
    <w:p w14:paraId="1C240243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（一）项目资金及自筹资金的安排落实、总投入等情况。</w:t>
      </w:r>
    </w:p>
    <w:p w14:paraId="2C778767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（二）项目资金实际使用情况。</w:t>
      </w:r>
    </w:p>
    <w:p w14:paraId="009243B4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（三）项目资金管理情况分析，主要包括管理制度、办法的制订及执行情况。</w:t>
      </w:r>
    </w:p>
    <w:p w14:paraId="063BF63C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三、项目支出组织实施情况</w:t>
      </w:r>
    </w:p>
    <w:p w14:paraId="456204DC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（一）项目资金使用管理情况，主要包括项目资金及项目管理制度建设、日常检查监督管理等情况。</w:t>
      </w:r>
    </w:p>
    <w:p w14:paraId="5C613F93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（二）项目组织实施情况，主要包括项目招投标、调整、竣工验收等情况。</w:t>
      </w:r>
    </w:p>
    <w:p w14:paraId="19D0C837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四、项目支出绩效情况</w:t>
      </w:r>
    </w:p>
    <w:p w14:paraId="799DA956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（一）项目支出决策情况。</w:t>
      </w:r>
    </w:p>
    <w:p w14:paraId="307653C3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（二）项目支出过程情况。</w:t>
      </w:r>
    </w:p>
    <w:p w14:paraId="46781BB5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lastRenderedPageBreak/>
        <w:t>（三）项目支出产出情况。</w:t>
      </w:r>
    </w:p>
    <w:p w14:paraId="08CBCD9E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（四）项目支出效益情况。</w:t>
      </w:r>
    </w:p>
    <w:p w14:paraId="0D9BD83B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五、主要经验做法、存在的问题及原因分析</w:t>
      </w:r>
    </w:p>
    <w:p w14:paraId="2EC2FAE5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六、有关建议</w:t>
      </w:r>
    </w:p>
    <w:p w14:paraId="091FE428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七、其他需要说明的问题</w:t>
      </w:r>
    </w:p>
    <w:p w14:paraId="27809884" w14:textId="77777777" w:rsidR="005F3957" w:rsidRDefault="005F3957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0B67CC75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附件：项目支出绩效自评表</w:t>
      </w:r>
    </w:p>
    <w:p w14:paraId="281B6971" w14:textId="77777777" w:rsidR="005F3957" w:rsidRDefault="004160B9">
      <w:pPr>
        <w:widowControl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br w:type="page"/>
      </w: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sz w:val="32"/>
          <w:szCs w:val="32"/>
        </w:rPr>
        <w:t>7</w:t>
      </w:r>
    </w:p>
    <w:p w14:paraId="3EA8CBB9" w14:textId="77777777" w:rsidR="005F3957" w:rsidRDefault="004160B9">
      <w:pPr>
        <w:jc w:val="center"/>
        <w:rPr>
          <w:rFonts w:ascii="Times New Roman" w:eastAsia="方正小标宋简体" w:hAnsi="Times New Roman"/>
          <w:sz w:val="48"/>
          <w:szCs w:val="48"/>
        </w:rPr>
      </w:pPr>
      <w:r>
        <w:rPr>
          <w:rFonts w:ascii="Times New Roman" w:eastAsia="方正小标宋简体" w:hAnsi="Times New Roman" w:hint="eastAsia"/>
          <w:sz w:val="48"/>
          <w:szCs w:val="48"/>
        </w:rPr>
        <w:t>项目</w:t>
      </w:r>
      <w:r>
        <w:rPr>
          <w:rFonts w:ascii="Times New Roman" w:eastAsia="方正小标宋简体" w:hAnsi="Times New Roman"/>
          <w:sz w:val="48"/>
          <w:szCs w:val="48"/>
        </w:rPr>
        <w:t>支出绩效自评</w:t>
      </w:r>
      <w:r>
        <w:rPr>
          <w:rFonts w:ascii="Times New Roman" w:eastAsia="方正小标宋简体" w:hAnsi="Times New Roman" w:hint="eastAsia"/>
          <w:sz w:val="48"/>
          <w:szCs w:val="48"/>
        </w:rPr>
        <w:t>汇总</w:t>
      </w:r>
      <w:r>
        <w:rPr>
          <w:rFonts w:ascii="Times New Roman" w:eastAsia="方正小标宋简体" w:hAnsi="Times New Roman"/>
          <w:sz w:val="48"/>
          <w:szCs w:val="48"/>
        </w:rPr>
        <w:t>报告</w:t>
      </w:r>
    </w:p>
    <w:p w14:paraId="6C9C5078" w14:textId="77777777" w:rsidR="005F3957" w:rsidRDefault="004160B9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（</w:t>
      </w:r>
      <w:r>
        <w:rPr>
          <w:rFonts w:ascii="Times New Roman" w:eastAsia="方正小标宋简体" w:hAnsi="Times New Roman"/>
          <w:sz w:val="36"/>
          <w:szCs w:val="36"/>
        </w:rPr>
        <w:t>202</w:t>
      </w:r>
      <w:r>
        <w:rPr>
          <w:rFonts w:ascii="Times New Roman" w:eastAsia="方正小标宋简体" w:hAnsi="Times New Roman" w:hint="eastAsia"/>
          <w:sz w:val="36"/>
          <w:szCs w:val="36"/>
        </w:rPr>
        <w:t>2</w:t>
      </w:r>
      <w:r>
        <w:rPr>
          <w:rFonts w:ascii="Times New Roman" w:eastAsia="方正小标宋简体" w:hAnsi="Times New Roman"/>
          <w:sz w:val="36"/>
          <w:szCs w:val="36"/>
        </w:rPr>
        <w:t>年度</w:t>
      </w:r>
      <w:r>
        <w:rPr>
          <w:rFonts w:ascii="Times New Roman" w:eastAsia="方正小标宋简体" w:hAnsi="Times New Roman" w:hint="eastAsia"/>
          <w:sz w:val="36"/>
          <w:szCs w:val="36"/>
        </w:rPr>
        <w:t>）</w:t>
      </w:r>
    </w:p>
    <w:p w14:paraId="43C80ABF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6C5124AA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7FF88172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7B8ADDA2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19658D5C" w14:textId="77777777" w:rsidR="005F3957" w:rsidRDefault="005F3957">
      <w:pPr>
        <w:rPr>
          <w:rFonts w:ascii="Times New Roman" w:eastAsia="黑体" w:hAnsi="Times New Roman"/>
          <w:sz w:val="32"/>
          <w:szCs w:val="32"/>
        </w:rPr>
      </w:pPr>
    </w:p>
    <w:p w14:paraId="67ECBF7C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007AF9AD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08C91E78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26A2930D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45F01434" w14:textId="77777777" w:rsidR="005F3957" w:rsidRDefault="005F3957">
      <w:pPr>
        <w:jc w:val="center"/>
        <w:rPr>
          <w:rFonts w:ascii="Times New Roman" w:hAnsi="Times New Roman"/>
          <w:sz w:val="36"/>
          <w:szCs w:val="36"/>
        </w:rPr>
      </w:pPr>
    </w:p>
    <w:p w14:paraId="2643F31C" w14:textId="77777777" w:rsidR="005F3957" w:rsidRDefault="005F3957">
      <w:pPr>
        <w:rPr>
          <w:rFonts w:ascii="Times New Roman" w:hAnsi="Times New Roman"/>
          <w:sz w:val="36"/>
          <w:szCs w:val="36"/>
        </w:rPr>
      </w:pPr>
    </w:p>
    <w:p w14:paraId="17D23DA9" w14:textId="77777777" w:rsidR="005F3957" w:rsidRDefault="004160B9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ascii="Times New Roman" w:hAnsi="Times New Roman" w:hint="eastAsia"/>
          <w:sz w:val="36"/>
          <w:szCs w:val="36"/>
        </w:rPr>
        <w:t>（公章）</w:t>
      </w:r>
      <w:r>
        <w:rPr>
          <w:rFonts w:ascii="Times New Roman" w:hAnsi="Times New Roman"/>
          <w:sz w:val="36"/>
          <w:szCs w:val="36"/>
        </w:rPr>
        <w:t>：</w:t>
      </w:r>
    </w:p>
    <w:p w14:paraId="7794309E" w14:textId="77777777" w:rsidR="005F3957" w:rsidRDefault="004160B9">
      <w:pPr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hAnsi="Times New Roman" w:hint="eastAsia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</w:p>
    <w:p w14:paraId="0B1A0E65" w14:textId="77777777" w:rsidR="005F3957" w:rsidRDefault="005F3957">
      <w:pPr>
        <w:jc w:val="center"/>
        <w:rPr>
          <w:rFonts w:ascii="Times New Roman" w:eastAsia="黑体" w:hAnsi="Times New Roman"/>
          <w:sz w:val="36"/>
          <w:szCs w:val="36"/>
        </w:rPr>
      </w:pPr>
    </w:p>
    <w:p w14:paraId="01A6E8E0" w14:textId="77777777" w:rsidR="005F3957" w:rsidRDefault="004160B9">
      <w:pPr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年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>月</w:t>
      </w:r>
      <w:r>
        <w:rPr>
          <w:rFonts w:ascii="Times New Roman" w:eastAsia="黑体" w:hAnsi="Times New Roman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sz w:val="32"/>
          <w:szCs w:val="32"/>
        </w:rPr>
        <w:t xml:space="preserve">  </w:t>
      </w:r>
      <w:r>
        <w:rPr>
          <w:rFonts w:ascii="Times New Roman" w:eastAsia="黑体" w:hAnsi="Times New Roman"/>
          <w:sz w:val="32"/>
          <w:szCs w:val="32"/>
        </w:rPr>
        <w:t>日</w:t>
      </w:r>
    </w:p>
    <w:p w14:paraId="7B4084FB" w14:textId="77777777" w:rsidR="005F3957" w:rsidRDefault="005F3957">
      <w:pPr>
        <w:jc w:val="center"/>
        <w:rPr>
          <w:rFonts w:ascii="Times New Roman" w:eastAsia="黑体" w:hAnsi="Times New Roman"/>
          <w:sz w:val="32"/>
          <w:szCs w:val="32"/>
        </w:rPr>
      </w:pPr>
    </w:p>
    <w:p w14:paraId="753A8672" w14:textId="77777777" w:rsidR="005F3957" w:rsidRDefault="005F3957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6144B321" w14:textId="77777777" w:rsidR="005F3957" w:rsidRDefault="005F3957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</w:p>
    <w:p w14:paraId="2398F299" w14:textId="77777777" w:rsidR="005F3957" w:rsidRDefault="005F3957">
      <w:pPr>
        <w:spacing w:line="600" w:lineRule="exact"/>
        <w:rPr>
          <w:rFonts w:ascii="Times New Roman" w:eastAsia="方正小标宋_GBK" w:hAnsi="Times New Roman"/>
          <w:sz w:val="36"/>
          <w:szCs w:val="36"/>
        </w:rPr>
      </w:pPr>
    </w:p>
    <w:p w14:paraId="3D9FA9DB" w14:textId="77777777" w:rsidR="005F3957" w:rsidRDefault="004160B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项目支出绩效自评汇总报告</w:t>
      </w:r>
    </w:p>
    <w:p w14:paraId="3143FAF8" w14:textId="77777777" w:rsidR="005F3957" w:rsidRDefault="004160B9">
      <w:pPr>
        <w:spacing w:line="600" w:lineRule="exact"/>
        <w:jc w:val="center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（主管部门参考提纲）</w:t>
      </w:r>
    </w:p>
    <w:p w14:paraId="17FFCFB7" w14:textId="77777777" w:rsidR="005F3957" w:rsidRDefault="005F3957">
      <w:pPr>
        <w:spacing w:line="360" w:lineRule="exact"/>
        <w:rPr>
          <w:rFonts w:ascii="Times New Roman" w:eastAsia="黑体" w:hAnsi="Times New Roman"/>
          <w:kern w:val="0"/>
          <w:sz w:val="32"/>
          <w:szCs w:val="32"/>
        </w:rPr>
      </w:pPr>
    </w:p>
    <w:p w14:paraId="4BD06E3B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一、项目支出基本情况</w:t>
      </w:r>
    </w:p>
    <w:p w14:paraId="1621A39B" w14:textId="77777777" w:rsidR="005F3957" w:rsidRDefault="004160B9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（一）项目支出概况。</w:t>
      </w:r>
      <w:r>
        <w:rPr>
          <w:rFonts w:ascii="Times New Roman" w:eastAsia="仿宋_GB2312" w:hAnsi="Times New Roman"/>
          <w:sz w:val="32"/>
          <w:szCs w:val="32"/>
        </w:rPr>
        <w:t>主要包括预算支出决策背景及其主要内容。</w:t>
      </w:r>
    </w:p>
    <w:p w14:paraId="238E2071" w14:textId="77777777" w:rsidR="005F3957" w:rsidRDefault="004160B9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（二）项目资金使用管理情况。</w:t>
      </w:r>
      <w:r>
        <w:rPr>
          <w:rFonts w:ascii="Times New Roman" w:eastAsia="仿宋_GB2312" w:hAnsi="Times New Roman"/>
          <w:sz w:val="32"/>
          <w:szCs w:val="32"/>
        </w:rPr>
        <w:t>主要包括：项目支出组织管理机构；项目资金和项目管理制度建设，项目资金投向结构合理性，资金拨付及时性等，项目立项、申报、评审、监督管理、验收等阶段组织实施的合</w:t>
      </w:r>
      <w:proofErr w:type="gramStart"/>
      <w:r>
        <w:rPr>
          <w:rFonts w:ascii="Times New Roman" w:eastAsia="仿宋_GB2312" w:hAnsi="Times New Roman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/>
          <w:sz w:val="32"/>
          <w:szCs w:val="32"/>
        </w:rPr>
        <w:t>性等。</w:t>
      </w:r>
    </w:p>
    <w:p w14:paraId="1E7F4C32" w14:textId="77777777" w:rsidR="005F3957" w:rsidRDefault="004160B9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（三）项目支出绩效目标完成程度。</w:t>
      </w:r>
      <w:r>
        <w:rPr>
          <w:rFonts w:ascii="Times New Roman" w:eastAsia="仿宋_GB2312" w:hAnsi="Times New Roman"/>
          <w:sz w:val="32"/>
          <w:szCs w:val="32"/>
        </w:rPr>
        <w:t>主要包括绩效总目标和阶段性目标，实现的产出情况和取得的效益情况。</w:t>
      </w:r>
    </w:p>
    <w:p w14:paraId="149AD609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二、绩效评价工作情况</w:t>
      </w:r>
    </w:p>
    <w:p w14:paraId="1311CFC5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三、项目支出主要绩效及评价结论</w:t>
      </w:r>
    </w:p>
    <w:p w14:paraId="2D5C6A65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四、绩效评价指标分析</w:t>
      </w:r>
    </w:p>
    <w:p w14:paraId="4D6A7683" w14:textId="77777777" w:rsidR="005F3957" w:rsidRDefault="004160B9">
      <w:pPr>
        <w:spacing w:line="60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（一）项目支出决策情况</w:t>
      </w:r>
    </w:p>
    <w:p w14:paraId="085166EB" w14:textId="77777777" w:rsidR="005F3957" w:rsidRDefault="004160B9">
      <w:pPr>
        <w:spacing w:line="60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（二）项目执行过程情况</w:t>
      </w:r>
    </w:p>
    <w:p w14:paraId="35E60B5B" w14:textId="77777777" w:rsidR="005F3957" w:rsidRDefault="004160B9">
      <w:pPr>
        <w:spacing w:line="60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（三）项目支出产出情况</w:t>
      </w:r>
    </w:p>
    <w:p w14:paraId="554E6E8F" w14:textId="77777777" w:rsidR="005F3957" w:rsidRDefault="004160B9">
      <w:pPr>
        <w:spacing w:line="60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>
        <w:rPr>
          <w:rFonts w:ascii="Times New Roman" w:eastAsia="楷体_GB2312" w:hAnsi="Times New Roman"/>
          <w:b/>
          <w:sz w:val="32"/>
          <w:szCs w:val="32"/>
        </w:rPr>
        <w:t>（四）项目支出效益情况</w:t>
      </w:r>
    </w:p>
    <w:p w14:paraId="3CF44F3F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五、主要经验及做法、存在的问题及原因分析</w:t>
      </w:r>
    </w:p>
    <w:p w14:paraId="039101ED" w14:textId="77777777" w:rsidR="005F3957" w:rsidRDefault="004160B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可从资金分配和安排，资金指标下达、</w:t>
      </w:r>
      <w:r>
        <w:rPr>
          <w:rFonts w:ascii="Times New Roman" w:eastAsia="仿宋_GB2312" w:hAnsi="Times New Roman"/>
          <w:sz w:val="32"/>
          <w:szCs w:val="32"/>
        </w:rPr>
        <w:t>资金拨付和资金使用进度，资金使用管理，项目管理，政策适应性等方面概</w:t>
      </w:r>
      <w:r>
        <w:rPr>
          <w:rFonts w:ascii="Times New Roman" w:eastAsia="仿宋_GB2312" w:hAnsi="Times New Roman"/>
          <w:sz w:val="32"/>
          <w:szCs w:val="32"/>
        </w:rPr>
        <w:lastRenderedPageBreak/>
        <w:t>括存在的主要问题。</w:t>
      </w:r>
    </w:p>
    <w:p w14:paraId="6D0392FF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六、有关建议</w:t>
      </w:r>
    </w:p>
    <w:p w14:paraId="3D2B3FCA" w14:textId="77777777" w:rsidR="005F3957" w:rsidRDefault="004160B9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七、其他需要说明的问题</w:t>
      </w:r>
    </w:p>
    <w:p w14:paraId="3F3B0BAA" w14:textId="77777777" w:rsidR="005F3957" w:rsidRDefault="005F3957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573B4615" w14:textId="77777777" w:rsidR="005F3957" w:rsidRDefault="004160B9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附件：</w:t>
      </w: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绩效评价基础数据表</w:t>
      </w:r>
    </w:p>
    <w:p w14:paraId="17FC7EDB" w14:textId="77777777" w:rsidR="005F3957" w:rsidRDefault="004160B9">
      <w:pPr>
        <w:adjustRightInd w:val="0"/>
        <w:snapToGrid w:val="0"/>
        <w:spacing w:line="600" w:lineRule="exact"/>
        <w:ind w:firstLineChars="500" w:firstLine="16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项目支出绩效自评表</w:t>
      </w:r>
    </w:p>
    <w:p w14:paraId="4C9B4843" w14:textId="77777777" w:rsidR="005F3957" w:rsidRDefault="005F3957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</w:p>
    <w:sectPr w:rsidR="005F3957">
      <w:footerReference w:type="even" r:id="rId7"/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titlePg/>
      <w:rtlGutter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4F37F7" w14:textId="77777777" w:rsidR="004160B9" w:rsidRDefault="004160B9">
      <w:r>
        <w:separator/>
      </w:r>
    </w:p>
  </w:endnote>
  <w:endnote w:type="continuationSeparator" w:id="0">
    <w:p w14:paraId="0D0C0884" w14:textId="77777777" w:rsidR="004160B9" w:rsidRDefault="00416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81C7C" w14:textId="77777777" w:rsidR="005F3957" w:rsidRDefault="004160B9">
    <w:pPr>
      <w:pStyle w:val="a7"/>
      <w:framePr w:wrap="around" w:vAnchor="text" w:hAnchor="margin" w:xAlign="outside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78998920" w14:textId="77777777" w:rsidR="005F3957" w:rsidRDefault="005F3957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5B817" w14:textId="77777777" w:rsidR="005F3957" w:rsidRDefault="004160B9">
    <w:pPr>
      <w:pStyle w:val="a7"/>
      <w:framePr w:wrap="around" w:vAnchor="text" w:hAnchor="margin" w:xAlign="outside" w:y="1"/>
      <w:rPr>
        <w:rStyle w:val="ac"/>
        <w:rFonts w:ascii="Times New Roman" w:hAnsi="Times New Roman"/>
        <w:sz w:val="28"/>
        <w:szCs w:val="28"/>
      </w:rPr>
    </w:pPr>
    <w:r>
      <w:rPr>
        <w:rStyle w:val="ac"/>
        <w:rFonts w:ascii="Times New Roman" w:hAnsi="Times New Roman"/>
        <w:sz w:val="28"/>
        <w:szCs w:val="28"/>
      </w:rPr>
      <w:fldChar w:fldCharType="begin"/>
    </w:r>
    <w:r>
      <w:rPr>
        <w:rStyle w:val="ac"/>
        <w:rFonts w:ascii="Times New Roman" w:hAnsi="Times New Roman"/>
        <w:sz w:val="28"/>
        <w:szCs w:val="28"/>
      </w:rPr>
      <w:instrText xml:space="preserve">PAGE  </w:instrText>
    </w:r>
    <w:r>
      <w:rPr>
        <w:rStyle w:val="ac"/>
        <w:rFonts w:ascii="Times New Roman" w:hAnsi="Times New Roman"/>
        <w:sz w:val="28"/>
        <w:szCs w:val="28"/>
      </w:rPr>
      <w:fldChar w:fldCharType="separate"/>
    </w:r>
    <w:r>
      <w:rPr>
        <w:rStyle w:val="ac"/>
        <w:rFonts w:ascii="Times New Roman" w:hAnsi="Times New Roman"/>
        <w:sz w:val="28"/>
        <w:szCs w:val="28"/>
      </w:rPr>
      <w:t>- 15 -</w:t>
    </w:r>
    <w:r>
      <w:rPr>
        <w:rStyle w:val="ac"/>
        <w:rFonts w:ascii="Times New Roman" w:hAnsi="Times New Roman"/>
        <w:sz w:val="28"/>
        <w:szCs w:val="28"/>
      </w:rPr>
      <w:fldChar w:fldCharType="end"/>
    </w:r>
  </w:p>
  <w:p w14:paraId="71A439D9" w14:textId="77777777" w:rsidR="005F3957" w:rsidRDefault="005F3957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7790C" w14:textId="77777777" w:rsidR="004160B9" w:rsidRDefault="004160B9">
      <w:r>
        <w:separator/>
      </w:r>
    </w:p>
  </w:footnote>
  <w:footnote w:type="continuationSeparator" w:id="0">
    <w:p w14:paraId="04ED1D50" w14:textId="77777777" w:rsidR="004160B9" w:rsidRDefault="004160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44DE7"/>
    <w:multiLevelType w:val="singleLevel"/>
    <w:tmpl w:val="0EF44DE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309A27AF"/>
    <w:multiLevelType w:val="singleLevel"/>
    <w:tmpl w:val="309A27A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42FD88F5"/>
    <w:multiLevelType w:val="singleLevel"/>
    <w:tmpl w:val="42FD88F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E5FF2F5"/>
    <w:multiLevelType w:val="singleLevel"/>
    <w:tmpl w:val="6E5FF2F5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I0N2QzMjE5YzE3MDc0OTUxNmQ2Nzk5YTM3MjFhZmIifQ=="/>
  </w:docVars>
  <w:rsids>
    <w:rsidRoot w:val="00C553EF"/>
    <w:rsid w:val="00012C93"/>
    <w:rsid w:val="000734E3"/>
    <w:rsid w:val="000773D5"/>
    <w:rsid w:val="00080625"/>
    <w:rsid w:val="00082293"/>
    <w:rsid w:val="00093B9D"/>
    <w:rsid w:val="00094646"/>
    <w:rsid w:val="000A561A"/>
    <w:rsid w:val="000D5E7F"/>
    <w:rsid w:val="000E2B59"/>
    <w:rsid w:val="000E2E9C"/>
    <w:rsid w:val="000F775C"/>
    <w:rsid w:val="00135131"/>
    <w:rsid w:val="00135395"/>
    <w:rsid w:val="00173AA9"/>
    <w:rsid w:val="00184AF2"/>
    <w:rsid w:val="001A7CAB"/>
    <w:rsid w:val="001B56F4"/>
    <w:rsid w:val="001B69B6"/>
    <w:rsid w:val="001B6D56"/>
    <w:rsid w:val="00220A85"/>
    <w:rsid w:val="002238BB"/>
    <w:rsid w:val="00225BED"/>
    <w:rsid w:val="002320EB"/>
    <w:rsid w:val="002A03D6"/>
    <w:rsid w:val="002D01D7"/>
    <w:rsid w:val="002F05A3"/>
    <w:rsid w:val="003056F3"/>
    <w:rsid w:val="003126FC"/>
    <w:rsid w:val="00323CF3"/>
    <w:rsid w:val="0032533F"/>
    <w:rsid w:val="003A1408"/>
    <w:rsid w:val="003B3B18"/>
    <w:rsid w:val="003B7F5C"/>
    <w:rsid w:val="003E1FD6"/>
    <w:rsid w:val="003E5841"/>
    <w:rsid w:val="003F1540"/>
    <w:rsid w:val="004148E0"/>
    <w:rsid w:val="004160B9"/>
    <w:rsid w:val="004217FE"/>
    <w:rsid w:val="00440BFE"/>
    <w:rsid w:val="00463FD5"/>
    <w:rsid w:val="00474AD0"/>
    <w:rsid w:val="00487AC5"/>
    <w:rsid w:val="00496F05"/>
    <w:rsid w:val="00537950"/>
    <w:rsid w:val="00551D43"/>
    <w:rsid w:val="00566BA9"/>
    <w:rsid w:val="005709FF"/>
    <w:rsid w:val="00581EEE"/>
    <w:rsid w:val="005851E9"/>
    <w:rsid w:val="00591495"/>
    <w:rsid w:val="00594AEE"/>
    <w:rsid w:val="005C6ADC"/>
    <w:rsid w:val="005D031D"/>
    <w:rsid w:val="005F3957"/>
    <w:rsid w:val="006264B7"/>
    <w:rsid w:val="00677EDD"/>
    <w:rsid w:val="006964D9"/>
    <w:rsid w:val="006F37DA"/>
    <w:rsid w:val="007109A0"/>
    <w:rsid w:val="007123D7"/>
    <w:rsid w:val="00713B58"/>
    <w:rsid w:val="00751BF0"/>
    <w:rsid w:val="00764972"/>
    <w:rsid w:val="00771B0E"/>
    <w:rsid w:val="007A6F2C"/>
    <w:rsid w:val="007B3731"/>
    <w:rsid w:val="007C3C5A"/>
    <w:rsid w:val="007E2D1B"/>
    <w:rsid w:val="007E3E71"/>
    <w:rsid w:val="008241E1"/>
    <w:rsid w:val="00835818"/>
    <w:rsid w:val="00847A3C"/>
    <w:rsid w:val="00893AEC"/>
    <w:rsid w:val="00940D4A"/>
    <w:rsid w:val="00971DB4"/>
    <w:rsid w:val="0097394E"/>
    <w:rsid w:val="009A658E"/>
    <w:rsid w:val="009D0C0A"/>
    <w:rsid w:val="00A0127D"/>
    <w:rsid w:val="00A148B9"/>
    <w:rsid w:val="00A2187E"/>
    <w:rsid w:val="00A3605E"/>
    <w:rsid w:val="00A377C0"/>
    <w:rsid w:val="00A55C61"/>
    <w:rsid w:val="00A801F4"/>
    <w:rsid w:val="00AB7AA8"/>
    <w:rsid w:val="00AC12C1"/>
    <w:rsid w:val="00AC5F31"/>
    <w:rsid w:val="00AF15ED"/>
    <w:rsid w:val="00B049DD"/>
    <w:rsid w:val="00B17D23"/>
    <w:rsid w:val="00B62F82"/>
    <w:rsid w:val="00B702EE"/>
    <w:rsid w:val="00B86511"/>
    <w:rsid w:val="00B86BA1"/>
    <w:rsid w:val="00B9399A"/>
    <w:rsid w:val="00BD1721"/>
    <w:rsid w:val="00BD4955"/>
    <w:rsid w:val="00C23636"/>
    <w:rsid w:val="00C553EF"/>
    <w:rsid w:val="00C641BD"/>
    <w:rsid w:val="00C91F4C"/>
    <w:rsid w:val="00C9428C"/>
    <w:rsid w:val="00CC6012"/>
    <w:rsid w:val="00CD7E4E"/>
    <w:rsid w:val="00CE4DFE"/>
    <w:rsid w:val="00CF0AA7"/>
    <w:rsid w:val="00D64926"/>
    <w:rsid w:val="00D74987"/>
    <w:rsid w:val="00D812AD"/>
    <w:rsid w:val="00D8620A"/>
    <w:rsid w:val="00D90B2D"/>
    <w:rsid w:val="00DA361F"/>
    <w:rsid w:val="00DC7EE1"/>
    <w:rsid w:val="00DD4AA2"/>
    <w:rsid w:val="00DD5A15"/>
    <w:rsid w:val="00E01819"/>
    <w:rsid w:val="00E039BF"/>
    <w:rsid w:val="00E323CD"/>
    <w:rsid w:val="00E8571A"/>
    <w:rsid w:val="00E94B12"/>
    <w:rsid w:val="00EF0339"/>
    <w:rsid w:val="00EF18DB"/>
    <w:rsid w:val="00F137EB"/>
    <w:rsid w:val="00F2080B"/>
    <w:rsid w:val="00F55DE1"/>
    <w:rsid w:val="00FA2BB2"/>
    <w:rsid w:val="00FC450D"/>
    <w:rsid w:val="00FD081E"/>
    <w:rsid w:val="00FE100B"/>
    <w:rsid w:val="00FE4826"/>
    <w:rsid w:val="028D58A7"/>
    <w:rsid w:val="03043E77"/>
    <w:rsid w:val="05BB260D"/>
    <w:rsid w:val="07C71168"/>
    <w:rsid w:val="0A4B0665"/>
    <w:rsid w:val="0B404F20"/>
    <w:rsid w:val="0E3E3CC5"/>
    <w:rsid w:val="0E601FF5"/>
    <w:rsid w:val="0F262ACD"/>
    <w:rsid w:val="105E41AB"/>
    <w:rsid w:val="12132EDF"/>
    <w:rsid w:val="13C25E1B"/>
    <w:rsid w:val="155A2EEF"/>
    <w:rsid w:val="15DA6FC6"/>
    <w:rsid w:val="16505735"/>
    <w:rsid w:val="18934E7A"/>
    <w:rsid w:val="1BB44F56"/>
    <w:rsid w:val="1E322BFE"/>
    <w:rsid w:val="1E37428D"/>
    <w:rsid w:val="1E4D69E5"/>
    <w:rsid w:val="1E5C1A6F"/>
    <w:rsid w:val="20AB4924"/>
    <w:rsid w:val="215D77E2"/>
    <w:rsid w:val="217D46AD"/>
    <w:rsid w:val="22324462"/>
    <w:rsid w:val="23E73676"/>
    <w:rsid w:val="260F19F7"/>
    <w:rsid w:val="2657510E"/>
    <w:rsid w:val="271B0AAF"/>
    <w:rsid w:val="27DA5D1E"/>
    <w:rsid w:val="2B4F2C16"/>
    <w:rsid w:val="2CA61530"/>
    <w:rsid w:val="2E660FDE"/>
    <w:rsid w:val="2EBA2A9C"/>
    <w:rsid w:val="2ECE6548"/>
    <w:rsid w:val="2F3B7325"/>
    <w:rsid w:val="38F61E6F"/>
    <w:rsid w:val="398B5761"/>
    <w:rsid w:val="39AF3A84"/>
    <w:rsid w:val="39F44FBD"/>
    <w:rsid w:val="3A987BA2"/>
    <w:rsid w:val="3BFC0501"/>
    <w:rsid w:val="3C973D25"/>
    <w:rsid w:val="3E2642C5"/>
    <w:rsid w:val="3F52287D"/>
    <w:rsid w:val="416B7C26"/>
    <w:rsid w:val="41C61B6B"/>
    <w:rsid w:val="43541833"/>
    <w:rsid w:val="44866EDB"/>
    <w:rsid w:val="44A75419"/>
    <w:rsid w:val="45E334E2"/>
    <w:rsid w:val="47C63046"/>
    <w:rsid w:val="4A6F6D2D"/>
    <w:rsid w:val="4CA84EAC"/>
    <w:rsid w:val="4F926BF3"/>
    <w:rsid w:val="525309A8"/>
    <w:rsid w:val="535731DC"/>
    <w:rsid w:val="536E79AA"/>
    <w:rsid w:val="54C03FAD"/>
    <w:rsid w:val="55DF0292"/>
    <w:rsid w:val="57463AFD"/>
    <w:rsid w:val="58493D65"/>
    <w:rsid w:val="5B9A0631"/>
    <w:rsid w:val="5C2F64BB"/>
    <w:rsid w:val="5ECC545D"/>
    <w:rsid w:val="609A4BD3"/>
    <w:rsid w:val="60A1617F"/>
    <w:rsid w:val="61241E74"/>
    <w:rsid w:val="62882016"/>
    <w:rsid w:val="62F62474"/>
    <w:rsid w:val="63F46B22"/>
    <w:rsid w:val="640815D9"/>
    <w:rsid w:val="65163AA8"/>
    <w:rsid w:val="65B31738"/>
    <w:rsid w:val="66B91727"/>
    <w:rsid w:val="67746F85"/>
    <w:rsid w:val="68466B73"/>
    <w:rsid w:val="69665073"/>
    <w:rsid w:val="69AD2556"/>
    <w:rsid w:val="69B41B59"/>
    <w:rsid w:val="6A647F96"/>
    <w:rsid w:val="6AAE27AE"/>
    <w:rsid w:val="6AF80B9B"/>
    <w:rsid w:val="6B9665E5"/>
    <w:rsid w:val="6BAD2A66"/>
    <w:rsid w:val="6CDE3E9F"/>
    <w:rsid w:val="6D4F6991"/>
    <w:rsid w:val="6E105495"/>
    <w:rsid w:val="6E511517"/>
    <w:rsid w:val="6E5D78F6"/>
    <w:rsid w:val="6EF74444"/>
    <w:rsid w:val="6FA32EE0"/>
    <w:rsid w:val="6FCA008A"/>
    <w:rsid w:val="709F32C5"/>
    <w:rsid w:val="71125845"/>
    <w:rsid w:val="71BA227D"/>
    <w:rsid w:val="727A5D97"/>
    <w:rsid w:val="74EB2AB0"/>
    <w:rsid w:val="759A476E"/>
    <w:rsid w:val="765A30BE"/>
    <w:rsid w:val="7662465A"/>
    <w:rsid w:val="773A3B3B"/>
    <w:rsid w:val="77A24B7F"/>
    <w:rsid w:val="77B07B65"/>
    <w:rsid w:val="79A2386E"/>
    <w:rsid w:val="7C9D233B"/>
    <w:rsid w:val="7DB6355C"/>
    <w:rsid w:val="7F20194F"/>
    <w:rsid w:val="7F4A2182"/>
    <w:rsid w:val="7F531EB8"/>
    <w:rsid w:val="7F81753C"/>
    <w:rsid w:val="7F910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FF850D"/>
  <w15:docId w15:val="{D5FA7A01-7C14-4AE4-96D4-51529D37D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qFormat/>
    <w:pPr>
      <w:jc w:val="left"/>
    </w:pPr>
    <w:rPr>
      <w:rFonts w:ascii="Times New Roman" w:hAnsi="Times New Roman"/>
      <w:szCs w:val="24"/>
    </w:rPr>
  </w:style>
  <w:style w:type="paragraph" w:styleId="a5">
    <w:name w:val="Balloon Text"/>
    <w:basedOn w:val="a"/>
    <w:link w:val="a6"/>
    <w:autoRedefine/>
    <w:uiPriority w:val="99"/>
    <w:qFormat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page number"/>
    <w:basedOn w:val="a0"/>
    <w:autoRedefine/>
    <w:uiPriority w:val="99"/>
    <w:qFormat/>
    <w:rPr>
      <w:rFonts w:cs="Times New Roman"/>
    </w:rPr>
  </w:style>
  <w:style w:type="character" w:styleId="ad">
    <w:name w:val="annotation reference"/>
    <w:basedOn w:val="a0"/>
    <w:autoRedefine/>
    <w:uiPriority w:val="99"/>
    <w:qFormat/>
    <w:rPr>
      <w:rFonts w:cs="Times New Roman"/>
      <w:sz w:val="21"/>
      <w:szCs w:val="21"/>
    </w:rPr>
  </w:style>
  <w:style w:type="character" w:customStyle="1" w:styleId="a4">
    <w:name w:val="批注文字 字符"/>
    <w:basedOn w:val="a0"/>
    <w:link w:val="a3"/>
    <w:autoRedefine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6">
    <w:name w:val="批注框文本 字符"/>
    <w:basedOn w:val="a0"/>
    <w:link w:val="a5"/>
    <w:autoRedefine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10">
    <w:name w:val="修订1"/>
    <w:autoRedefine/>
    <w:hidden/>
    <w:uiPriority w:val="99"/>
    <w:qFormat/>
    <w:rPr>
      <w:kern w:val="2"/>
      <w:sz w:val="21"/>
      <w:szCs w:val="24"/>
    </w:rPr>
  </w:style>
  <w:style w:type="character" w:customStyle="1" w:styleId="font21">
    <w:name w:val="font21"/>
    <w:basedOn w:val="a0"/>
    <w:autoRedefine/>
    <w:qFormat/>
    <w:rPr>
      <w:rFonts w:ascii="仿宋_GB2312" w:eastAsia="仿宋_GB2312" w:cs="仿宋_GB2312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1176</Words>
  <Characters>6705</Characters>
  <Application>Microsoft Office Word</Application>
  <DocSecurity>0</DocSecurity>
  <Lines>55</Lines>
  <Paragraphs>15</Paragraphs>
  <ScaleCrop>false</ScaleCrop>
  <Company/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2023-04-03T01:13:00Z</cp:lastPrinted>
  <dcterms:created xsi:type="dcterms:W3CDTF">2024-12-04T03:17:00Z</dcterms:created>
  <dcterms:modified xsi:type="dcterms:W3CDTF">2024-12-23T03:09:00Z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05A3344A75BF4096A4DCE5DEC370004C</vt:lpwstr>
  </property>
</Properties>
</file>