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E1107">
      <w:pPr>
        <w:spacing w:line="408" w:lineRule="atLeast"/>
        <w:jc w:val="center"/>
        <w:divId w:val="55327899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基本信息</w:t>
      </w:r>
    </w:p>
    <w:tbl>
      <w:tblPr>
        <w:tblW w:w="5000" w:type="pct"/>
        <w:tblBorders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67"/>
        <w:gridCol w:w="2501"/>
        <w:gridCol w:w="1667"/>
        <w:gridCol w:w="2501"/>
      </w:tblGrid>
      <w:tr w:rsidR="00000000">
        <w:trPr>
          <w:divId w:val="55327899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专项资金名称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项目名称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交通行业安全监管</w:t>
            </w:r>
          </w:p>
        </w:tc>
      </w:tr>
      <w:tr w:rsidR="00000000">
        <w:trPr>
          <w:divId w:val="55327899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项目期限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 </w:t>
            </w:r>
            <w:r>
              <w:rPr>
                <w:sz w:val="16"/>
                <w:szCs w:val="16"/>
              </w:rPr>
              <w:t>年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起始时间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2024</w:t>
            </w:r>
          </w:p>
        </w:tc>
      </w:tr>
      <w:tr w:rsidR="00000000">
        <w:trPr>
          <w:divId w:val="55327899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分配方式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 </w:t>
            </w:r>
            <w:r>
              <w:rPr>
                <w:sz w:val="16"/>
                <w:szCs w:val="16"/>
              </w:rPr>
              <w:t>因素法和项目法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编报模板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430400 </w:t>
            </w:r>
            <w:r>
              <w:rPr>
                <w:sz w:val="16"/>
                <w:szCs w:val="16"/>
              </w:rPr>
              <w:t>标准模板</w:t>
            </w:r>
          </w:p>
        </w:tc>
      </w:tr>
      <w:tr w:rsidR="00000000">
        <w:trPr>
          <w:divId w:val="55327899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项目总金额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441300.000000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其中：社会投入资金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</w:tr>
      <w:tr w:rsidR="00000000">
        <w:trPr>
          <w:divId w:val="55327899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其中：银行贷款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是否资产配置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否</w:t>
            </w:r>
          </w:p>
        </w:tc>
      </w:tr>
      <w:tr w:rsidR="00000000">
        <w:trPr>
          <w:divId w:val="55327899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是否追踪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否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是否政府购买服务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否</w:t>
            </w:r>
          </w:p>
        </w:tc>
      </w:tr>
      <w:tr w:rsidR="00000000">
        <w:trPr>
          <w:divId w:val="55327899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是否政府采购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否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三保标识代码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000 </w:t>
            </w:r>
            <w:r>
              <w:rPr>
                <w:sz w:val="16"/>
                <w:szCs w:val="16"/>
              </w:rPr>
              <w:t>非</w:t>
            </w:r>
            <w:r>
              <w:rPr>
                <w:sz w:val="16"/>
                <w:szCs w:val="16"/>
              </w:rPr>
              <w:t>“</w:t>
            </w:r>
            <w:r>
              <w:rPr>
                <w:sz w:val="16"/>
                <w:szCs w:val="16"/>
              </w:rPr>
              <w:t>三保</w:t>
            </w:r>
            <w:r>
              <w:rPr>
                <w:sz w:val="16"/>
                <w:szCs w:val="16"/>
              </w:rPr>
              <w:t>”</w:t>
            </w:r>
            <w:r>
              <w:rPr>
                <w:sz w:val="16"/>
                <w:szCs w:val="16"/>
              </w:rPr>
              <w:t>支出</w:t>
            </w:r>
          </w:p>
        </w:tc>
      </w:tr>
      <w:tr w:rsidR="00000000">
        <w:trPr>
          <w:divId w:val="55327899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是否基建项目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否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是否科研项目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否</w:t>
            </w:r>
          </w:p>
        </w:tc>
      </w:tr>
      <w:tr w:rsidR="00000000">
        <w:trPr>
          <w:divId w:val="55327899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热点分类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202 </w:t>
            </w:r>
            <w:r>
              <w:rPr>
                <w:sz w:val="16"/>
                <w:szCs w:val="16"/>
              </w:rPr>
              <w:t>保运转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项目排序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05 </w:t>
            </w:r>
            <w:r>
              <w:rPr>
                <w:sz w:val="16"/>
                <w:szCs w:val="16"/>
              </w:rPr>
              <w:t>其他项目</w:t>
            </w:r>
          </w:p>
        </w:tc>
      </w:tr>
      <w:tr w:rsidR="00000000">
        <w:trPr>
          <w:divId w:val="55327899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财政内部机构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经济建设科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扶持类型</w:t>
            </w:r>
          </w:p>
        </w:tc>
        <w:tc>
          <w:tcPr>
            <w:tcW w:w="1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</w:p>
        </w:tc>
      </w:tr>
      <w:tr w:rsidR="00000000">
        <w:trPr>
          <w:divId w:val="55327899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项目概述</w:t>
            </w:r>
          </w:p>
        </w:tc>
        <w:tc>
          <w:tcPr>
            <w:tcW w:w="4000" w:type="pct"/>
            <w:gridSpan w:val="3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交通行业安全监管：推进安全生产机制建设和安全生产队伍建设，确保交通运输行业安全生产稳定。</w:t>
            </w:r>
          </w:p>
        </w:tc>
      </w:tr>
    </w:tbl>
    <w:p w:rsidR="00000000" w:rsidRDefault="002E1107">
      <w:pPr>
        <w:spacing w:line="408" w:lineRule="atLeast"/>
        <w:jc w:val="center"/>
        <w:divId w:val="297106356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项目测算</w:t>
      </w:r>
    </w:p>
    <w:tbl>
      <w:tblPr>
        <w:tblW w:w="5000" w:type="pct"/>
        <w:tblBorders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3"/>
        <w:gridCol w:w="553"/>
        <w:gridCol w:w="553"/>
        <w:gridCol w:w="553"/>
        <w:gridCol w:w="590"/>
        <w:gridCol w:w="553"/>
        <w:gridCol w:w="553"/>
        <w:gridCol w:w="553"/>
        <w:gridCol w:w="553"/>
        <w:gridCol w:w="553"/>
        <w:gridCol w:w="553"/>
        <w:gridCol w:w="554"/>
        <w:gridCol w:w="554"/>
        <w:gridCol w:w="554"/>
        <w:gridCol w:w="554"/>
      </w:tblGrid>
      <w:tr w:rsidR="00000000">
        <w:trPr>
          <w:divId w:val="297106356"/>
          <w:trHeight w:val="475"/>
        </w:trPr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单位编码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单位名称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编报模板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项目任务明细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支出标准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支出标准分类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计量单位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计算方式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支出标准值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计量数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单价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测算数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申报数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审核数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测算依据及说明</w:t>
            </w:r>
          </w:p>
        </w:tc>
      </w:tr>
      <w:tr w:rsidR="00000000">
        <w:trPr>
          <w:divId w:val="297106356"/>
          <w:trHeight w:val="475"/>
        </w:trPr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083001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衡阳市交通运输局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430400 </w:t>
            </w:r>
            <w:r>
              <w:rPr>
                <w:sz w:val="16"/>
                <w:szCs w:val="16"/>
              </w:rPr>
              <w:t>标准模板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431049 </w:t>
            </w:r>
            <w:r>
              <w:rPr>
                <w:sz w:val="16"/>
                <w:szCs w:val="16"/>
              </w:rPr>
              <w:t>标准模板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Z011635 </w:t>
            </w:r>
            <w:r>
              <w:rPr>
                <w:sz w:val="16"/>
                <w:szCs w:val="16"/>
              </w:rPr>
              <w:t>暂定标准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 </w:t>
            </w:r>
            <w:r>
              <w:rPr>
                <w:sz w:val="16"/>
                <w:szCs w:val="16"/>
              </w:rPr>
              <w:t>暂定标准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元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定额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441300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441300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441300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441300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暂定标准</w:t>
            </w:r>
          </w:p>
        </w:tc>
      </w:tr>
    </w:tbl>
    <w:p w:rsidR="00000000" w:rsidRDefault="002E1107">
      <w:pPr>
        <w:spacing w:line="408" w:lineRule="atLeast"/>
        <w:jc w:val="center"/>
        <w:divId w:val="1369992893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分年支出计划</w:t>
      </w:r>
    </w:p>
    <w:tbl>
      <w:tblPr>
        <w:tblW w:w="5000" w:type="pct"/>
        <w:tblBorders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90"/>
        <w:gridCol w:w="1390"/>
        <w:gridCol w:w="1389"/>
        <w:gridCol w:w="1389"/>
        <w:gridCol w:w="1389"/>
        <w:gridCol w:w="1389"/>
      </w:tblGrid>
      <w:tr w:rsidR="00000000">
        <w:trPr>
          <w:divId w:val="1369992893"/>
          <w:trHeight w:val="475"/>
        </w:trPr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年度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总金额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申报数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审核数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银行贷款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社会投入资金</w:t>
            </w:r>
          </w:p>
        </w:tc>
      </w:tr>
      <w:tr w:rsidR="00000000">
        <w:trPr>
          <w:divId w:val="1369992893"/>
          <w:trHeight w:val="475"/>
        </w:trPr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合计行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441300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441300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441300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</w:p>
        </w:tc>
      </w:tr>
      <w:tr w:rsidR="00000000">
        <w:trPr>
          <w:divId w:val="1369992893"/>
          <w:trHeight w:val="475"/>
        </w:trPr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2024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441300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441300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</w:p>
        </w:tc>
      </w:tr>
    </w:tbl>
    <w:p w:rsidR="00000000" w:rsidRDefault="002E1107">
      <w:pPr>
        <w:spacing w:line="408" w:lineRule="atLeast"/>
        <w:jc w:val="center"/>
        <w:divId w:val="199256173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项目资产配置</w:t>
      </w:r>
    </w:p>
    <w:tbl>
      <w:tblPr>
        <w:tblW w:w="5000" w:type="pct"/>
        <w:tblBorders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91"/>
        <w:gridCol w:w="1191"/>
        <w:gridCol w:w="1191"/>
        <w:gridCol w:w="1191"/>
        <w:gridCol w:w="1191"/>
        <w:gridCol w:w="1191"/>
        <w:gridCol w:w="1190"/>
      </w:tblGrid>
      <w:tr w:rsidR="00000000">
        <w:trPr>
          <w:divId w:val="1992561734"/>
          <w:trHeight w:val="475"/>
        </w:trPr>
        <w:tc>
          <w:tcPr>
            <w:tcW w:w="7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资产名称</w:t>
            </w:r>
          </w:p>
        </w:tc>
        <w:tc>
          <w:tcPr>
            <w:tcW w:w="7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资产分类</w:t>
            </w:r>
          </w:p>
        </w:tc>
        <w:tc>
          <w:tcPr>
            <w:tcW w:w="7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资产数量</w:t>
            </w:r>
          </w:p>
        </w:tc>
        <w:tc>
          <w:tcPr>
            <w:tcW w:w="7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资产编制数</w:t>
            </w:r>
          </w:p>
        </w:tc>
        <w:tc>
          <w:tcPr>
            <w:tcW w:w="7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资产申请数</w:t>
            </w:r>
          </w:p>
        </w:tc>
        <w:tc>
          <w:tcPr>
            <w:tcW w:w="7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单价</w:t>
            </w:r>
          </w:p>
        </w:tc>
        <w:tc>
          <w:tcPr>
            <w:tcW w:w="7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总金额</w:t>
            </w:r>
          </w:p>
        </w:tc>
      </w:tr>
    </w:tbl>
    <w:p w:rsidR="00000000" w:rsidRDefault="002E1107">
      <w:pPr>
        <w:spacing w:line="408" w:lineRule="atLeast"/>
        <w:jc w:val="center"/>
        <w:divId w:val="131533544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项目存量资产</w:t>
      </w:r>
    </w:p>
    <w:tbl>
      <w:tblPr>
        <w:tblW w:w="5000" w:type="pct"/>
        <w:tblBorders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68"/>
        <w:gridCol w:w="4168"/>
      </w:tblGrid>
      <w:tr w:rsidR="00000000">
        <w:trPr>
          <w:divId w:val="1315335442"/>
          <w:trHeight w:val="475"/>
        </w:trPr>
        <w:tc>
          <w:tcPr>
            <w:tcW w:w="2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资产分类</w:t>
            </w:r>
          </w:p>
        </w:tc>
        <w:tc>
          <w:tcPr>
            <w:tcW w:w="25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资产编号</w:t>
            </w:r>
          </w:p>
        </w:tc>
      </w:tr>
    </w:tbl>
    <w:p w:rsidR="00000000" w:rsidRDefault="002E1107">
      <w:pPr>
        <w:spacing w:line="408" w:lineRule="atLeast"/>
        <w:jc w:val="center"/>
        <w:divId w:val="174236861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项目绩效目标</w:t>
      </w:r>
    </w:p>
    <w:tbl>
      <w:tblPr>
        <w:tblW w:w="5000" w:type="pct"/>
        <w:tblBorders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67"/>
        <w:gridCol w:w="6669"/>
      </w:tblGrid>
      <w:tr w:rsidR="00000000">
        <w:trPr>
          <w:divId w:val="1742368612"/>
          <w:trHeight w:val="475"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绩效目标</w:t>
            </w:r>
          </w:p>
        </w:tc>
        <w:tc>
          <w:tcPr>
            <w:tcW w:w="400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确保全市交通运输行业安全形势持续稳定发展，确保全年安全生产无重特大责任事故。</w:t>
            </w:r>
          </w:p>
        </w:tc>
      </w:tr>
    </w:tbl>
    <w:p w:rsidR="00000000" w:rsidRDefault="002E1107">
      <w:pPr>
        <w:spacing w:line="408" w:lineRule="atLeast"/>
        <w:jc w:val="center"/>
        <w:divId w:val="4523522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项目绩效指标</w:t>
      </w:r>
    </w:p>
    <w:tbl>
      <w:tblPr>
        <w:tblW w:w="5000" w:type="pct"/>
        <w:tblBorders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7"/>
        <w:gridCol w:w="917"/>
        <w:gridCol w:w="917"/>
        <w:gridCol w:w="917"/>
        <w:gridCol w:w="917"/>
        <w:gridCol w:w="917"/>
        <w:gridCol w:w="917"/>
        <w:gridCol w:w="917"/>
        <w:gridCol w:w="1000"/>
      </w:tblGrid>
      <w:tr w:rsidR="00000000">
        <w:trPr>
          <w:divId w:val="4523522"/>
          <w:trHeight w:val="475"/>
        </w:trPr>
        <w:tc>
          <w:tcPr>
            <w:tcW w:w="5000" w:type="pct"/>
            <w:gridSpan w:val="9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分解指标</w:t>
            </w:r>
          </w:p>
        </w:tc>
      </w:tr>
      <w:tr w:rsidR="00000000">
        <w:trPr>
          <w:divId w:val="4523522"/>
          <w:trHeight w:val="475"/>
        </w:trPr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一级指标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二级指标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三级指标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指标值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指标值内容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评（扣分标准）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度量单位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指标值类型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备注</w:t>
            </w:r>
          </w:p>
        </w:tc>
      </w:tr>
      <w:tr w:rsidR="00000000">
        <w:trPr>
          <w:divId w:val="4523522"/>
          <w:trHeight w:val="475"/>
        </w:trPr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成本指标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经济成本指标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经济成本指标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44.13</w:t>
            </w:r>
            <w:r>
              <w:rPr>
                <w:sz w:val="16"/>
                <w:szCs w:val="16"/>
              </w:rPr>
              <w:t>万元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总成本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</w:rPr>
              <w:t>分（每超支</w:t>
            </w:r>
            <w:r>
              <w:rPr>
                <w:sz w:val="16"/>
                <w:szCs w:val="16"/>
              </w:rPr>
              <w:t>5%</w:t>
            </w:r>
            <w:r>
              <w:rPr>
                <w:sz w:val="16"/>
                <w:szCs w:val="16"/>
              </w:rPr>
              <w:t>扣</w:t>
            </w:r>
            <w:r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）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元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定量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</w:p>
        </w:tc>
      </w:tr>
      <w:tr w:rsidR="00000000">
        <w:trPr>
          <w:divId w:val="4523522"/>
          <w:trHeight w:val="475"/>
        </w:trPr>
        <w:tc>
          <w:tcPr>
            <w:tcW w:w="550" w:type="pct"/>
            <w:vMerge w:val="restar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产出指标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数量指标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数量指标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无重特大安全事故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事故情况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分完成目标</w:t>
            </w:r>
            <w:r>
              <w:rPr>
                <w:sz w:val="16"/>
                <w:szCs w:val="16"/>
              </w:rPr>
              <w:t>90%</w:t>
            </w:r>
            <w:r>
              <w:rPr>
                <w:sz w:val="16"/>
                <w:szCs w:val="16"/>
              </w:rPr>
              <w:t>得满分，下降</w:t>
            </w:r>
            <w:r>
              <w:rPr>
                <w:sz w:val="16"/>
                <w:szCs w:val="16"/>
              </w:rPr>
              <w:t>5%</w:t>
            </w:r>
            <w:r>
              <w:rPr>
                <w:sz w:val="16"/>
                <w:szCs w:val="16"/>
              </w:rPr>
              <w:t>扣</w:t>
            </w:r>
            <w:r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）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次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定量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</w:p>
        </w:tc>
      </w:tr>
      <w:tr w:rsidR="00000000">
        <w:trPr>
          <w:divId w:val="4523522"/>
          <w:trHeight w:val="47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rPr>
                <w:sz w:val="16"/>
                <w:szCs w:val="16"/>
              </w:rPr>
            </w:pP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质量指标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质量指标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总体平稳可控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安全形势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  <w:r>
              <w:rPr>
                <w:sz w:val="16"/>
                <w:szCs w:val="16"/>
              </w:rPr>
              <w:t>分完成目标</w:t>
            </w:r>
            <w:r>
              <w:rPr>
                <w:sz w:val="16"/>
                <w:szCs w:val="16"/>
              </w:rPr>
              <w:t>90%</w:t>
            </w:r>
            <w:r>
              <w:rPr>
                <w:sz w:val="16"/>
                <w:szCs w:val="16"/>
              </w:rPr>
              <w:t>得满分，下降</w:t>
            </w:r>
            <w:r>
              <w:rPr>
                <w:sz w:val="16"/>
                <w:szCs w:val="16"/>
              </w:rPr>
              <w:t>5%</w:t>
            </w:r>
            <w:r>
              <w:rPr>
                <w:sz w:val="16"/>
                <w:szCs w:val="16"/>
              </w:rPr>
              <w:t>扣</w:t>
            </w:r>
            <w:r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）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定性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</w:p>
        </w:tc>
      </w:tr>
      <w:tr w:rsidR="00000000">
        <w:trPr>
          <w:divId w:val="4523522"/>
          <w:trHeight w:val="47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rPr>
                <w:sz w:val="16"/>
                <w:szCs w:val="16"/>
              </w:rPr>
            </w:pP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时效指标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时效指标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2024</w:t>
            </w:r>
            <w:r>
              <w:rPr>
                <w:sz w:val="16"/>
                <w:szCs w:val="16"/>
              </w:rPr>
              <w:t>年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按计划进行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  <w:r>
              <w:rPr>
                <w:sz w:val="16"/>
                <w:szCs w:val="16"/>
              </w:rPr>
              <w:t>分完成目标</w:t>
            </w:r>
            <w:r>
              <w:rPr>
                <w:sz w:val="16"/>
                <w:szCs w:val="16"/>
              </w:rPr>
              <w:t>90%</w:t>
            </w:r>
            <w:r>
              <w:rPr>
                <w:sz w:val="16"/>
                <w:szCs w:val="16"/>
              </w:rPr>
              <w:t>得满分，下降</w:t>
            </w:r>
            <w:r>
              <w:rPr>
                <w:sz w:val="16"/>
                <w:szCs w:val="16"/>
              </w:rPr>
              <w:t>5%</w:t>
            </w:r>
            <w:r>
              <w:rPr>
                <w:sz w:val="16"/>
                <w:szCs w:val="16"/>
              </w:rPr>
              <w:t>扣</w:t>
            </w:r>
            <w:r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）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定性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</w:p>
        </w:tc>
      </w:tr>
      <w:tr w:rsidR="00000000">
        <w:trPr>
          <w:divId w:val="4523522"/>
          <w:trHeight w:val="475"/>
        </w:trPr>
        <w:tc>
          <w:tcPr>
            <w:tcW w:w="550" w:type="pct"/>
            <w:vMerge w:val="restar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效益指标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经济效益指标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经济效益指标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经济损失减少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安全生产形势平稳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>分完成目标</w:t>
            </w:r>
            <w:r>
              <w:rPr>
                <w:sz w:val="16"/>
                <w:szCs w:val="16"/>
              </w:rPr>
              <w:t>90%</w:t>
            </w:r>
            <w:r>
              <w:rPr>
                <w:sz w:val="16"/>
                <w:szCs w:val="16"/>
              </w:rPr>
              <w:t>得满分，下降</w:t>
            </w:r>
            <w:r>
              <w:rPr>
                <w:sz w:val="16"/>
                <w:szCs w:val="16"/>
              </w:rPr>
              <w:t>5%</w:t>
            </w:r>
            <w:r>
              <w:rPr>
                <w:sz w:val="16"/>
                <w:szCs w:val="16"/>
              </w:rPr>
              <w:t>扣</w:t>
            </w:r>
            <w:r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）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定性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</w:p>
        </w:tc>
      </w:tr>
      <w:tr w:rsidR="00000000">
        <w:trPr>
          <w:divId w:val="4523522"/>
          <w:trHeight w:val="47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rPr>
                <w:sz w:val="16"/>
                <w:szCs w:val="16"/>
              </w:rPr>
            </w:pP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生态效益指标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生态效益指标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不断降低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污染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>分完成目标</w:t>
            </w:r>
            <w:r>
              <w:rPr>
                <w:sz w:val="16"/>
                <w:szCs w:val="16"/>
              </w:rPr>
              <w:t>90%</w:t>
            </w:r>
            <w:r>
              <w:rPr>
                <w:sz w:val="16"/>
                <w:szCs w:val="16"/>
              </w:rPr>
              <w:t>得满分，下降</w:t>
            </w:r>
            <w:r>
              <w:rPr>
                <w:sz w:val="16"/>
                <w:szCs w:val="16"/>
              </w:rPr>
              <w:t>5%</w:t>
            </w:r>
            <w:r>
              <w:rPr>
                <w:sz w:val="16"/>
                <w:szCs w:val="16"/>
              </w:rPr>
              <w:t>扣</w:t>
            </w:r>
            <w:r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）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定性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</w:p>
        </w:tc>
      </w:tr>
      <w:tr w:rsidR="00000000">
        <w:trPr>
          <w:divId w:val="4523522"/>
          <w:trHeight w:val="47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rPr>
                <w:sz w:val="16"/>
                <w:szCs w:val="16"/>
              </w:rPr>
            </w:pP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可持续影响指标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可持续影响指标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减少人员伤亡和财产损失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安全生产无或低事故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分完成目标</w:t>
            </w:r>
            <w:r>
              <w:rPr>
                <w:sz w:val="16"/>
                <w:szCs w:val="16"/>
              </w:rPr>
              <w:t>90%</w:t>
            </w:r>
            <w:r>
              <w:rPr>
                <w:sz w:val="16"/>
                <w:szCs w:val="16"/>
              </w:rPr>
              <w:t>得满分，下降</w:t>
            </w:r>
            <w:r>
              <w:rPr>
                <w:sz w:val="16"/>
                <w:szCs w:val="16"/>
              </w:rPr>
              <w:t>5%</w:t>
            </w:r>
            <w:r>
              <w:rPr>
                <w:sz w:val="16"/>
                <w:szCs w:val="16"/>
              </w:rPr>
              <w:t>扣</w:t>
            </w:r>
            <w:r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）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定性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</w:p>
        </w:tc>
      </w:tr>
      <w:tr w:rsidR="00000000">
        <w:trPr>
          <w:divId w:val="4523522"/>
          <w:trHeight w:val="47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rPr>
                <w:sz w:val="16"/>
                <w:szCs w:val="16"/>
              </w:rPr>
            </w:pP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社会效益指标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社会效益指标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保证人民群众生命财产安全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安全事故低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分完成目标</w:t>
            </w:r>
            <w:r>
              <w:rPr>
                <w:sz w:val="16"/>
                <w:szCs w:val="16"/>
              </w:rPr>
              <w:t>90%</w:t>
            </w:r>
            <w:r>
              <w:rPr>
                <w:sz w:val="16"/>
                <w:szCs w:val="16"/>
              </w:rPr>
              <w:t>得满分，下降</w:t>
            </w:r>
            <w:r>
              <w:rPr>
                <w:sz w:val="16"/>
                <w:szCs w:val="16"/>
              </w:rPr>
              <w:t>5%</w:t>
            </w:r>
            <w:r>
              <w:rPr>
                <w:sz w:val="16"/>
                <w:szCs w:val="16"/>
              </w:rPr>
              <w:t>扣</w:t>
            </w:r>
            <w:r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）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定性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</w:p>
        </w:tc>
      </w:tr>
      <w:tr w:rsidR="00000000">
        <w:trPr>
          <w:divId w:val="4523522"/>
          <w:trHeight w:val="475"/>
        </w:trPr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满意度指标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服务对象满意度指标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社会公众或服务对象满意度指标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95%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公众满意度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  <w:r>
              <w:rPr>
                <w:sz w:val="16"/>
                <w:szCs w:val="16"/>
              </w:rPr>
              <w:t>分（满意度每下降</w:t>
            </w:r>
            <w:r>
              <w:rPr>
                <w:sz w:val="16"/>
                <w:szCs w:val="16"/>
              </w:rPr>
              <w:t>5%</w:t>
            </w:r>
            <w:r>
              <w:rPr>
                <w:sz w:val="16"/>
                <w:szCs w:val="16"/>
              </w:rPr>
              <w:t>扣</w:t>
            </w:r>
            <w:r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）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≥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</w:tcBorders>
            <w:vAlign w:val="center"/>
            <w:hideMark/>
          </w:tcPr>
          <w:p w:rsidR="00000000" w:rsidRDefault="002E1107">
            <w:pPr>
              <w:jc w:val="center"/>
              <w:rPr>
                <w:sz w:val="16"/>
                <w:szCs w:val="16"/>
              </w:rPr>
            </w:pPr>
          </w:p>
        </w:tc>
      </w:tr>
    </w:tbl>
    <w:p w:rsidR="00000000" w:rsidRDefault="002E1107">
      <w:pPr>
        <w:divId w:val="4523522"/>
      </w:pPr>
    </w:p>
    <w:sectPr w:rsidR="00000000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1107" w:rsidRDefault="002E1107" w:rsidP="002E1107">
      <w:r>
        <w:separator/>
      </w:r>
    </w:p>
  </w:endnote>
  <w:endnote w:type="continuationSeparator" w:id="0">
    <w:p w:rsidR="002E1107" w:rsidRDefault="002E1107" w:rsidP="002E11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1107" w:rsidRDefault="002E1107" w:rsidP="002E1107">
      <w:r>
        <w:separator/>
      </w:r>
    </w:p>
  </w:footnote>
  <w:footnote w:type="continuationSeparator" w:id="0">
    <w:p w:rsidR="002E1107" w:rsidRDefault="002E1107" w:rsidP="002E11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E1107"/>
    <w:rsid w:val="002E11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1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1107"/>
    <w:rPr>
      <w:rFonts w:ascii="宋体" w:eastAsia="宋体" w:hAnsi="宋体" w:cs="宋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110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1107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3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06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35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8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61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893</Words>
  <Characters>390</Characters>
  <Application>Microsoft Office Word</Application>
  <DocSecurity>0</DocSecurity>
  <Lines>3</Lines>
  <Paragraphs>2</Paragraphs>
  <ScaleCrop>false</ScaleCrop>
  <Company/>
  <LinksUpToDate>false</LinksUpToDate>
  <CharactersWithSpaces>1281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2024-01-19T03:23:00Z</dcterms:created>
  <dcterms:modified xsi:type="dcterms:W3CDTF">2024-01-19T03:23:00Z</dcterms:modified>
</cp:coreProperties>
</file>